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7A2E5F" w14:textId="77777777" w:rsidR="009E6405" w:rsidRPr="00505FD2" w:rsidRDefault="009E6405" w:rsidP="6C15EC06">
      <w:pPr>
        <w:pStyle w:val="Otsikko"/>
        <w:rPr>
          <w:rFonts w:ascii="Arial" w:hAnsi="Arial" w:cs="Arial"/>
          <w:color w:val="auto"/>
        </w:rPr>
      </w:pPr>
    </w:p>
    <w:p w14:paraId="1951F497" w14:textId="77777777" w:rsidR="009E6405" w:rsidRPr="00505FD2" w:rsidRDefault="009E6405" w:rsidP="6C15EC06">
      <w:pPr>
        <w:pStyle w:val="Otsikko"/>
        <w:rPr>
          <w:rFonts w:ascii="Arial" w:hAnsi="Arial" w:cs="Arial"/>
          <w:color w:val="auto"/>
        </w:rPr>
      </w:pPr>
    </w:p>
    <w:p w14:paraId="782104EB" w14:textId="77777777" w:rsidR="009E6405" w:rsidRPr="00505FD2" w:rsidRDefault="009E6405" w:rsidP="6C15EC06">
      <w:pPr>
        <w:pStyle w:val="Otsikko"/>
        <w:rPr>
          <w:rFonts w:ascii="Arial" w:hAnsi="Arial" w:cs="Arial"/>
          <w:color w:val="auto"/>
        </w:rPr>
      </w:pPr>
    </w:p>
    <w:p w14:paraId="25C690D3" w14:textId="77777777" w:rsidR="00D62927" w:rsidRDefault="00D62927" w:rsidP="6C15EC06">
      <w:pPr>
        <w:pStyle w:val="Otsikko"/>
        <w:rPr>
          <w:rFonts w:ascii="Arial" w:hAnsi="Arial" w:cs="Arial"/>
          <w:color w:val="auto"/>
        </w:rPr>
      </w:pPr>
    </w:p>
    <w:p w14:paraId="4DAEC665" w14:textId="77777777" w:rsidR="009E6405" w:rsidRPr="00505FD2" w:rsidRDefault="009E6405" w:rsidP="00776E00">
      <w:pPr>
        <w:pStyle w:val="Otsikko"/>
        <w:jc w:val="center"/>
        <w:rPr>
          <w:rFonts w:ascii="Arial" w:hAnsi="Arial" w:cs="Arial"/>
          <w:color w:val="auto"/>
        </w:rPr>
      </w:pPr>
      <w:r w:rsidRPr="00505FD2">
        <w:rPr>
          <w:rFonts w:ascii="Arial" w:hAnsi="Arial" w:cs="Arial"/>
          <w:color w:val="auto"/>
        </w:rPr>
        <w:t>Tasa-arvo- ja yhdenvertaisuussuunnitelma Kainuun Hyvinvointialue</w:t>
      </w:r>
    </w:p>
    <w:p w14:paraId="44FDDF11" w14:textId="77777777" w:rsidR="009E6405" w:rsidRPr="00505FD2" w:rsidRDefault="009E6405" w:rsidP="6C15EC06">
      <w:pPr>
        <w:rPr>
          <w:rFonts w:ascii="Arial" w:hAnsi="Arial" w:cs="Arial"/>
        </w:rPr>
      </w:pPr>
    </w:p>
    <w:p w14:paraId="5A6368DD" w14:textId="77777777" w:rsidR="009E6405" w:rsidRPr="00505FD2" w:rsidRDefault="009E6405" w:rsidP="6C15EC06">
      <w:pPr>
        <w:rPr>
          <w:rFonts w:ascii="Arial" w:hAnsi="Arial" w:cs="Arial"/>
        </w:rPr>
      </w:pPr>
    </w:p>
    <w:p w14:paraId="32BAD062" w14:textId="77777777" w:rsidR="009E6405" w:rsidRPr="00505FD2" w:rsidRDefault="00776E00" w:rsidP="6C15EC06">
      <w:pPr>
        <w:rPr>
          <w:rFonts w:ascii="Arial" w:hAnsi="Arial" w:cs="Arial"/>
        </w:rPr>
      </w:pPr>
      <w:r>
        <w:rPr>
          <w:rFonts w:ascii="Arial" w:hAnsi="Arial" w:cs="Arial"/>
        </w:rPr>
        <w:tab/>
      </w:r>
      <w:r>
        <w:rPr>
          <w:rFonts w:ascii="Arial" w:hAnsi="Arial" w:cs="Arial"/>
        </w:rPr>
        <w:tab/>
      </w:r>
      <w:r>
        <w:rPr>
          <w:rFonts w:eastAsia="Times New Roman" w:cs="Arial"/>
          <w:bCs/>
          <w:noProof/>
          <w:color w:val="000000"/>
          <w:szCs w:val="24"/>
          <w:lang w:eastAsia="fi-FI"/>
        </w:rPr>
        <w:drawing>
          <wp:inline distT="0" distB="0" distL="0" distR="0" wp14:anchorId="0D69117B" wp14:editId="12D0627E">
            <wp:extent cx="2615280" cy="685800"/>
            <wp:effectExtent l="0" t="0" r="0" b="0"/>
            <wp:docPr id="1" name="Kuva 1" descr="Kuva, joka sisältää kohteen teksti, clipart-kuva&#10;&#10;Kuvaus luotu automaattises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uva 1" descr="Kuva, joka sisältää kohteen teksti, clipart-kuva&#10;&#10;Kuvaus luotu automaattisesti"/>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681947" cy="703282"/>
                    </a:xfrm>
                    <a:prstGeom prst="rect">
                      <a:avLst/>
                    </a:prstGeom>
                  </pic:spPr>
                </pic:pic>
              </a:graphicData>
            </a:graphic>
          </wp:inline>
        </w:drawing>
      </w:r>
    </w:p>
    <w:p w14:paraId="43D9213C" w14:textId="77777777" w:rsidR="009E6405" w:rsidRPr="00505FD2" w:rsidRDefault="009E6405" w:rsidP="6C15EC06">
      <w:pPr>
        <w:rPr>
          <w:rFonts w:ascii="Arial" w:hAnsi="Arial" w:cs="Arial"/>
        </w:rPr>
      </w:pPr>
    </w:p>
    <w:p w14:paraId="7BDCC845" w14:textId="77777777" w:rsidR="009E6405" w:rsidRPr="00505FD2" w:rsidRDefault="009E6405" w:rsidP="6C15EC06">
      <w:pPr>
        <w:rPr>
          <w:rFonts w:ascii="Arial" w:hAnsi="Arial" w:cs="Arial"/>
        </w:rPr>
      </w:pPr>
    </w:p>
    <w:p w14:paraId="5FFBF839" w14:textId="77777777" w:rsidR="009E6405" w:rsidRPr="00505FD2" w:rsidRDefault="009E6405" w:rsidP="6C15EC06">
      <w:pPr>
        <w:rPr>
          <w:rFonts w:ascii="Arial" w:hAnsi="Arial" w:cs="Arial"/>
        </w:rPr>
      </w:pPr>
    </w:p>
    <w:p w14:paraId="606E97F8" w14:textId="77777777" w:rsidR="009E6405" w:rsidRPr="00505FD2" w:rsidRDefault="009E6405" w:rsidP="6C15EC06">
      <w:pPr>
        <w:rPr>
          <w:rFonts w:ascii="Arial" w:hAnsi="Arial" w:cs="Arial"/>
        </w:rPr>
      </w:pPr>
    </w:p>
    <w:p w14:paraId="0DC8E934" w14:textId="77777777" w:rsidR="009E6405" w:rsidRPr="00505FD2" w:rsidRDefault="009E6405" w:rsidP="6C15EC06">
      <w:pPr>
        <w:rPr>
          <w:rFonts w:ascii="Arial" w:hAnsi="Arial" w:cs="Arial"/>
        </w:rPr>
      </w:pPr>
    </w:p>
    <w:p w14:paraId="6FA716C7" w14:textId="77777777" w:rsidR="009E6405" w:rsidRPr="00505FD2" w:rsidRDefault="009E6405" w:rsidP="6C15EC06">
      <w:pPr>
        <w:rPr>
          <w:rFonts w:ascii="Arial" w:hAnsi="Arial" w:cs="Arial"/>
        </w:rPr>
      </w:pPr>
    </w:p>
    <w:p w14:paraId="7821B48B" w14:textId="77777777" w:rsidR="009E6405" w:rsidRPr="00505FD2" w:rsidRDefault="009E6405" w:rsidP="6C15EC06">
      <w:pPr>
        <w:rPr>
          <w:rFonts w:ascii="Arial" w:hAnsi="Arial" w:cs="Arial"/>
        </w:rPr>
      </w:pPr>
    </w:p>
    <w:p w14:paraId="40183A33" w14:textId="77777777" w:rsidR="009E6405" w:rsidRPr="00505FD2" w:rsidRDefault="009E6405" w:rsidP="6C15EC06">
      <w:pPr>
        <w:rPr>
          <w:rFonts w:ascii="Arial" w:hAnsi="Arial" w:cs="Arial"/>
        </w:rPr>
      </w:pPr>
    </w:p>
    <w:p w14:paraId="7C7D7A2F" w14:textId="77777777" w:rsidR="009E6405" w:rsidRPr="00505FD2" w:rsidRDefault="009E6405" w:rsidP="6C15EC06">
      <w:pPr>
        <w:rPr>
          <w:rFonts w:ascii="Arial" w:hAnsi="Arial" w:cs="Arial"/>
        </w:rPr>
      </w:pPr>
    </w:p>
    <w:p w14:paraId="74C55E19" w14:textId="77777777" w:rsidR="009E6405" w:rsidRPr="00505FD2" w:rsidRDefault="009E6405" w:rsidP="6C15EC06">
      <w:pPr>
        <w:rPr>
          <w:rFonts w:ascii="Arial" w:hAnsi="Arial" w:cs="Arial"/>
        </w:rPr>
      </w:pPr>
    </w:p>
    <w:p w14:paraId="52B7DD31" w14:textId="77777777" w:rsidR="009E6405" w:rsidRPr="00505FD2" w:rsidRDefault="009E6405" w:rsidP="6C15EC06">
      <w:pPr>
        <w:rPr>
          <w:rFonts w:ascii="Arial" w:hAnsi="Arial" w:cs="Arial"/>
        </w:rPr>
      </w:pPr>
    </w:p>
    <w:p w14:paraId="72AD813B" w14:textId="77777777" w:rsidR="009E6405" w:rsidRPr="00505FD2" w:rsidRDefault="009E6405" w:rsidP="6C15EC06">
      <w:pPr>
        <w:rPr>
          <w:rFonts w:ascii="Arial" w:hAnsi="Arial" w:cs="Arial"/>
        </w:rPr>
      </w:pPr>
    </w:p>
    <w:p w14:paraId="0543ABE0" w14:textId="77777777" w:rsidR="009E6405" w:rsidRPr="00505FD2" w:rsidRDefault="009E6405" w:rsidP="6C15EC06">
      <w:pPr>
        <w:rPr>
          <w:rFonts w:ascii="Arial" w:hAnsi="Arial" w:cs="Arial"/>
        </w:rPr>
      </w:pPr>
    </w:p>
    <w:p w14:paraId="1025522C" w14:textId="77777777" w:rsidR="009E6405" w:rsidRPr="00505FD2" w:rsidRDefault="009E6405" w:rsidP="6C15EC06">
      <w:pPr>
        <w:rPr>
          <w:rFonts w:ascii="Arial" w:hAnsi="Arial" w:cs="Arial"/>
        </w:rPr>
      </w:pPr>
    </w:p>
    <w:p w14:paraId="02CE1264" w14:textId="77777777" w:rsidR="009E6405" w:rsidRPr="00505FD2" w:rsidRDefault="009E6405" w:rsidP="6C15EC06">
      <w:pPr>
        <w:rPr>
          <w:rFonts w:ascii="Arial" w:hAnsi="Arial" w:cs="Arial"/>
        </w:rPr>
      </w:pPr>
    </w:p>
    <w:p w14:paraId="36A446D8" w14:textId="77777777" w:rsidR="009E6405" w:rsidRPr="00505FD2" w:rsidRDefault="009E6405" w:rsidP="6C15EC06">
      <w:pPr>
        <w:rPr>
          <w:rFonts w:ascii="Arial" w:hAnsi="Arial" w:cs="Arial"/>
        </w:rPr>
      </w:pPr>
    </w:p>
    <w:p w14:paraId="573E8F02" w14:textId="77777777" w:rsidR="009E6405" w:rsidRPr="00505FD2" w:rsidRDefault="009E6405" w:rsidP="6C15EC06">
      <w:pPr>
        <w:rPr>
          <w:rFonts w:ascii="Arial" w:hAnsi="Arial" w:cs="Arial"/>
        </w:rPr>
      </w:pPr>
    </w:p>
    <w:p w14:paraId="16011599" w14:textId="77777777" w:rsidR="009E6405" w:rsidRPr="00505FD2" w:rsidRDefault="00DF2641" w:rsidP="6C15EC06">
      <w:pPr>
        <w:rPr>
          <w:rFonts w:ascii="Arial" w:hAnsi="Arial" w:cs="Arial"/>
        </w:rPr>
      </w:pPr>
      <w:r>
        <w:rPr>
          <w:rFonts w:ascii="Arial" w:hAnsi="Arial" w:cs="Arial"/>
        </w:rPr>
        <w:t>Sisällys</w:t>
      </w:r>
      <w:r>
        <w:rPr>
          <w:rFonts w:ascii="Arial" w:hAnsi="Arial" w:cs="Arial"/>
        </w:rPr>
        <w:br/>
      </w:r>
    </w:p>
    <w:sdt>
      <w:sdtPr>
        <w:rPr>
          <w:rFonts w:ascii="Arial" w:hAnsi="Arial" w:cs="Arial"/>
        </w:rPr>
        <w:id w:val="1283970145"/>
        <w:docPartObj>
          <w:docPartGallery w:val="Table of Contents"/>
          <w:docPartUnique/>
        </w:docPartObj>
      </w:sdtPr>
      <w:sdtEndPr/>
      <w:sdtContent>
        <w:p w14:paraId="42A64834" w14:textId="77777777" w:rsidR="00136FB8" w:rsidRPr="00505FD2" w:rsidRDefault="6C15EC06">
          <w:pPr>
            <w:pStyle w:val="Sisluet1"/>
            <w:tabs>
              <w:tab w:val="right" w:leader="dot" w:pos="9628"/>
            </w:tabs>
            <w:rPr>
              <w:rFonts w:ascii="Arial" w:eastAsiaTheme="minorEastAsia" w:hAnsi="Arial" w:cs="Arial"/>
              <w:noProof/>
              <w:lang w:eastAsia="fi-FI"/>
            </w:rPr>
          </w:pPr>
          <w:r w:rsidRPr="00505FD2">
            <w:rPr>
              <w:rFonts w:ascii="Arial" w:hAnsi="Arial" w:cs="Arial"/>
            </w:rPr>
            <w:fldChar w:fldCharType="begin"/>
          </w:r>
          <w:r w:rsidRPr="00505FD2">
            <w:rPr>
              <w:rFonts w:ascii="Arial" w:hAnsi="Arial" w:cs="Arial"/>
            </w:rPr>
            <w:instrText>TOC \o \z \u \h</w:instrText>
          </w:r>
          <w:r w:rsidRPr="00505FD2">
            <w:rPr>
              <w:rFonts w:ascii="Arial" w:hAnsi="Arial" w:cs="Arial"/>
            </w:rPr>
            <w:fldChar w:fldCharType="separate"/>
          </w:r>
          <w:hyperlink w:anchor="_Toc133592825" w:history="1">
            <w:r w:rsidR="00136FB8" w:rsidRPr="00505FD2">
              <w:rPr>
                <w:rStyle w:val="Hyperlinkki"/>
                <w:rFonts w:ascii="Arial" w:hAnsi="Arial" w:cs="Arial"/>
                <w:noProof/>
              </w:rPr>
              <w:t>Johdanto</w:t>
            </w:r>
            <w:r w:rsidR="00136FB8" w:rsidRPr="00505FD2">
              <w:rPr>
                <w:rFonts w:ascii="Arial" w:hAnsi="Arial" w:cs="Arial"/>
                <w:noProof/>
                <w:webHidden/>
              </w:rPr>
              <w:tab/>
            </w:r>
            <w:r w:rsidR="00136FB8" w:rsidRPr="00505FD2">
              <w:rPr>
                <w:rFonts w:ascii="Arial" w:hAnsi="Arial" w:cs="Arial"/>
                <w:noProof/>
                <w:webHidden/>
              </w:rPr>
              <w:fldChar w:fldCharType="begin"/>
            </w:r>
            <w:r w:rsidR="00136FB8" w:rsidRPr="00505FD2">
              <w:rPr>
                <w:rFonts w:ascii="Arial" w:hAnsi="Arial" w:cs="Arial"/>
                <w:noProof/>
                <w:webHidden/>
              </w:rPr>
              <w:instrText xml:space="preserve"> PAGEREF _Toc133592825 \h </w:instrText>
            </w:r>
            <w:r w:rsidR="00136FB8" w:rsidRPr="00505FD2">
              <w:rPr>
                <w:rFonts w:ascii="Arial" w:hAnsi="Arial" w:cs="Arial"/>
                <w:noProof/>
                <w:webHidden/>
              </w:rPr>
            </w:r>
            <w:r w:rsidR="00136FB8" w:rsidRPr="00505FD2">
              <w:rPr>
                <w:rFonts w:ascii="Arial" w:hAnsi="Arial" w:cs="Arial"/>
                <w:noProof/>
                <w:webHidden/>
              </w:rPr>
              <w:fldChar w:fldCharType="separate"/>
            </w:r>
            <w:r w:rsidR="009D22CF">
              <w:rPr>
                <w:rFonts w:ascii="Arial" w:hAnsi="Arial" w:cs="Arial"/>
                <w:noProof/>
                <w:webHidden/>
              </w:rPr>
              <w:t>3</w:t>
            </w:r>
            <w:r w:rsidR="00136FB8" w:rsidRPr="00505FD2">
              <w:rPr>
                <w:rFonts w:ascii="Arial" w:hAnsi="Arial" w:cs="Arial"/>
                <w:noProof/>
                <w:webHidden/>
              </w:rPr>
              <w:fldChar w:fldCharType="end"/>
            </w:r>
          </w:hyperlink>
        </w:p>
        <w:p w14:paraId="002CC085" w14:textId="77777777" w:rsidR="00136FB8" w:rsidRPr="00505FD2" w:rsidRDefault="003132B5">
          <w:pPr>
            <w:pStyle w:val="Sisluet1"/>
            <w:tabs>
              <w:tab w:val="right" w:leader="dot" w:pos="9628"/>
            </w:tabs>
            <w:rPr>
              <w:rFonts w:ascii="Arial" w:eastAsiaTheme="minorEastAsia" w:hAnsi="Arial" w:cs="Arial"/>
              <w:noProof/>
              <w:lang w:eastAsia="fi-FI"/>
            </w:rPr>
          </w:pPr>
          <w:hyperlink w:anchor="_Toc133592826" w:history="1">
            <w:r w:rsidR="00136FB8" w:rsidRPr="00505FD2">
              <w:rPr>
                <w:rStyle w:val="Hyperlinkki"/>
                <w:rFonts w:ascii="Arial" w:hAnsi="Arial" w:cs="Arial"/>
                <w:noProof/>
              </w:rPr>
              <w:t>Tasa-arvo- ja yhdenvertaisuussuunnitelman tavoitteet</w:t>
            </w:r>
            <w:r w:rsidR="00136FB8" w:rsidRPr="00505FD2">
              <w:rPr>
                <w:rFonts w:ascii="Arial" w:hAnsi="Arial" w:cs="Arial"/>
                <w:noProof/>
                <w:webHidden/>
              </w:rPr>
              <w:tab/>
            </w:r>
            <w:r w:rsidR="00136FB8" w:rsidRPr="00505FD2">
              <w:rPr>
                <w:rFonts w:ascii="Arial" w:hAnsi="Arial" w:cs="Arial"/>
                <w:noProof/>
                <w:webHidden/>
              </w:rPr>
              <w:fldChar w:fldCharType="begin"/>
            </w:r>
            <w:r w:rsidR="00136FB8" w:rsidRPr="00505FD2">
              <w:rPr>
                <w:rFonts w:ascii="Arial" w:hAnsi="Arial" w:cs="Arial"/>
                <w:noProof/>
                <w:webHidden/>
              </w:rPr>
              <w:instrText xml:space="preserve"> PAGEREF _Toc133592826 \h </w:instrText>
            </w:r>
            <w:r w:rsidR="00136FB8" w:rsidRPr="00505FD2">
              <w:rPr>
                <w:rFonts w:ascii="Arial" w:hAnsi="Arial" w:cs="Arial"/>
                <w:noProof/>
                <w:webHidden/>
              </w:rPr>
            </w:r>
            <w:r w:rsidR="00136FB8" w:rsidRPr="00505FD2">
              <w:rPr>
                <w:rFonts w:ascii="Arial" w:hAnsi="Arial" w:cs="Arial"/>
                <w:noProof/>
                <w:webHidden/>
              </w:rPr>
              <w:fldChar w:fldCharType="separate"/>
            </w:r>
            <w:r w:rsidR="009D22CF">
              <w:rPr>
                <w:rFonts w:ascii="Arial" w:hAnsi="Arial" w:cs="Arial"/>
                <w:noProof/>
                <w:webHidden/>
              </w:rPr>
              <w:t>3</w:t>
            </w:r>
            <w:r w:rsidR="00136FB8" w:rsidRPr="00505FD2">
              <w:rPr>
                <w:rFonts w:ascii="Arial" w:hAnsi="Arial" w:cs="Arial"/>
                <w:noProof/>
                <w:webHidden/>
              </w:rPr>
              <w:fldChar w:fldCharType="end"/>
            </w:r>
          </w:hyperlink>
        </w:p>
        <w:p w14:paraId="4FE268AF" w14:textId="77777777" w:rsidR="00136FB8" w:rsidRPr="00505FD2" w:rsidRDefault="003132B5">
          <w:pPr>
            <w:pStyle w:val="Sisluet1"/>
            <w:tabs>
              <w:tab w:val="right" w:leader="dot" w:pos="9628"/>
            </w:tabs>
            <w:rPr>
              <w:rFonts w:ascii="Arial" w:eastAsiaTheme="minorEastAsia" w:hAnsi="Arial" w:cs="Arial"/>
              <w:noProof/>
              <w:lang w:eastAsia="fi-FI"/>
            </w:rPr>
          </w:pPr>
          <w:hyperlink w:anchor="_Toc133592827" w:history="1">
            <w:r w:rsidR="00136FB8" w:rsidRPr="00505FD2">
              <w:rPr>
                <w:rStyle w:val="Hyperlinkki"/>
                <w:rFonts w:ascii="Arial" w:hAnsi="Arial" w:cs="Arial"/>
                <w:noProof/>
              </w:rPr>
              <w:t>Tasa-arvoa ja yhdenvertaisuutta koskevat lait ja normit</w:t>
            </w:r>
            <w:r w:rsidR="00136FB8" w:rsidRPr="00505FD2">
              <w:rPr>
                <w:rFonts w:ascii="Arial" w:hAnsi="Arial" w:cs="Arial"/>
                <w:noProof/>
                <w:webHidden/>
              </w:rPr>
              <w:tab/>
            </w:r>
            <w:r w:rsidR="00136FB8" w:rsidRPr="00505FD2">
              <w:rPr>
                <w:rFonts w:ascii="Arial" w:hAnsi="Arial" w:cs="Arial"/>
                <w:noProof/>
                <w:webHidden/>
              </w:rPr>
              <w:fldChar w:fldCharType="begin"/>
            </w:r>
            <w:r w:rsidR="00136FB8" w:rsidRPr="00505FD2">
              <w:rPr>
                <w:rFonts w:ascii="Arial" w:hAnsi="Arial" w:cs="Arial"/>
                <w:noProof/>
                <w:webHidden/>
              </w:rPr>
              <w:instrText xml:space="preserve"> PAGEREF _Toc133592827 \h </w:instrText>
            </w:r>
            <w:r w:rsidR="00136FB8" w:rsidRPr="00505FD2">
              <w:rPr>
                <w:rFonts w:ascii="Arial" w:hAnsi="Arial" w:cs="Arial"/>
                <w:noProof/>
                <w:webHidden/>
              </w:rPr>
            </w:r>
            <w:r w:rsidR="00136FB8" w:rsidRPr="00505FD2">
              <w:rPr>
                <w:rFonts w:ascii="Arial" w:hAnsi="Arial" w:cs="Arial"/>
                <w:noProof/>
                <w:webHidden/>
              </w:rPr>
              <w:fldChar w:fldCharType="separate"/>
            </w:r>
            <w:r w:rsidR="009D22CF">
              <w:rPr>
                <w:rFonts w:ascii="Arial" w:hAnsi="Arial" w:cs="Arial"/>
                <w:noProof/>
                <w:webHidden/>
              </w:rPr>
              <w:t>4</w:t>
            </w:r>
            <w:r w:rsidR="00136FB8" w:rsidRPr="00505FD2">
              <w:rPr>
                <w:rFonts w:ascii="Arial" w:hAnsi="Arial" w:cs="Arial"/>
                <w:noProof/>
                <w:webHidden/>
              </w:rPr>
              <w:fldChar w:fldCharType="end"/>
            </w:r>
          </w:hyperlink>
        </w:p>
        <w:p w14:paraId="3BD6EE86" w14:textId="77777777" w:rsidR="00136FB8" w:rsidRPr="00505FD2" w:rsidRDefault="003132B5">
          <w:pPr>
            <w:pStyle w:val="Sisluet1"/>
            <w:tabs>
              <w:tab w:val="right" w:leader="dot" w:pos="9628"/>
            </w:tabs>
            <w:rPr>
              <w:rFonts w:ascii="Arial" w:eastAsiaTheme="minorEastAsia" w:hAnsi="Arial" w:cs="Arial"/>
              <w:noProof/>
              <w:lang w:eastAsia="fi-FI"/>
            </w:rPr>
          </w:pPr>
          <w:hyperlink w:anchor="_Toc133592828" w:history="1">
            <w:r w:rsidR="00136FB8" w:rsidRPr="00505FD2">
              <w:rPr>
                <w:rStyle w:val="Hyperlinkki"/>
                <w:rFonts w:ascii="Arial" w:hAnsi="Arial" w:cs="Arial"/>
                <w:noProof/>
              </w:rPr>
              <w:t>Tasa-arvo- ja yhdenvertaisuussuunnitelman laatiminen, sisältö ja seuranta</w:t>
            </w:r>
            <w:r w:rsidR="00136FB8" w:rsidRPr="00505FD2">
              <w:rPr>
                <w:rFonts w:ascii="Arial" w:hAnsi="Arial" w:cs="Arial"/>
                <w:noProof/>
                <w:webHidden/>
              </w:rPr>
              <w:tab/>
            </w:r>
            <w:r w:rsidR="00136FB8" w:rsidRPr="00505FD2">
              <w:rPr>
                <w:rFonts w:ascii="Arial" w:hAnsi="Arial" w:cs="Arial"/>
                <w:noProof/>
                <w:webHidden/>
              </w:rPr>
              <w:fldChar w:fldCharType="begin"/>
            </w:r>
            <w:r w:rsidR="00136FB8" w:rsidRPr="00505FD2">
              <w:rPr>
                <w:rFonts w:ascii="Arial" w:hAnsi="Arial" w:cs="Arial"/>
                <w:noProof/>
                <w:webHidden/>
              </w:rPr>
              <w:instrText xml:space="preserve"> PAGEREF _Toc133592828 \h </w:instrText>
            </w:r>
            <w:r w:rsidR="00136FB8" w:rsidRPr="00505FD2">
              <w:rPr>
                <w:rFonts w:ascii="Arial" w:hAnsi="Arial" w:cs="Arial"/>
                <w:noProof/>
                <w:webHidden/>
              </w:rPr>
            </w:r>
            <w:r w:rsidR="00136FB8" w:rsidRPr="00505FD2">
              <w:rPr>
                <w:rFonts w:ascii="Arial" w:hAnsi="Arial" w:cs="Arial"/>
                <w:noProof/>
                <w:webHidden/>
              </w:rPr>
              <w:fldChar w:fldCharType="separate"/>
            </w:r>
            <w:r w:rsidR="009D22CF">
              <w:rPr>
                <w:rFonts w:ascii="Arial" w:hAnsi="Arial" w:cs="Arial"/>
                <w:noProof/>
                <w:webHidden/>
              </w:rPr>
              <w:t>4</w:t>
            </w:r>
            <w:r w:rsidR="00136FB8" w:rsidRPr="00505FD2">
              <w:rPr>
                <w:rFonts w:ascii="Arial" w:hAnsi="Arial" w:cs="Arial"/>
                <w:noProof/>
                <w:webHidden/>
              </w:rPr>
              <w:fldChar w:fldCharType="end"/>
            </w:r>
          </w:hyperlink>
        </w:p>
        <w:p w14:paraId="3F895097" w14:textId="77777777" w:rsidR="00136FB8" w:rsidRPr="00505FD2" w:rsidRDefault="003132B5">
          <w:pPr>
            <w:pStyle w:val="Sisluet1"/>
            <w:tabs>
              <w:tab w:val="right" w:leader="dot" w:pos="9628"/>
            </w:tabs>
            <w:rPr>
              <w:rFonts w:ascii="Arial" w:eastAsiaTheme="minorEastAsia" w:hAnsi="Arial" w:cs="Arial"/>
              <w:noProof/>
              <w:lang w:eastAsia="fi-FI"/>
            </w:rPr>
          </w:pPr>
          <w:hyperlink w:anchor="_Toc133592829" w:history="1">
            <w:r w:rsidR="00136FB8" w:rsidRPr="00505FD2">
              <w:rPr>
                <w:rStyle w:val="Hyperlinkki"/>
                <w:rFonts w:ascii="Arial" w:hAnsi="Arial" w:cs="Arial"/>
                <w:noProof/>
              </w:rPr>
              <w:t>Nykytilanne</w:t>
            </w:r>
            <w:r w:rsidR="00136FB8" w:rsidRPr="00505FD2">
              <w:rPr>
                <w:rFonts w:ascii="Arial" w:hAnsi="Arial" w:cs="Arial"/>
                <w:noProof/>
                <w:webHidden/>
              </w:rPr>
              <w:tab/>
            </w:r>
            <w:r w:rsidR="00136FB8" w:rsidRPr="00505FD2">
              <w:rPr>
                <w:rFonts w:ascii="Arial" w:hAnsi="Arial" w:cs="Arial"/>
                <w:noProof/>
                <w:webHidden/>
              </w:rPr>
              <w:fldChar w:fldCharType="begin"/>
            </w:r>
            <w:r w:rsidR="00136FB8" w:rsidRPr="00505FD2">
              <w:rPr>
                <w:rFonts w:ascii="Arial" w:hAnsi="Arial" w:cs="Arial"/>
                <w:noProof/>
                <w:webHidden/>
              </w:rPr>
              <w:instrText xml:space="preserve"> PAGEREF _Toc133592829 \h </w:instrText>
            </w:r>
            <w:r w:rsidR="00136FB8" w:rsidRPr="00505FD2">
              <w:rPr>
                <w:rFonts w:ascii="Arial" w:hAnsi="Arial" w:cs="Arial"/>
                <w:noProof/>
                <w:webHidden/>
              </w:rPr>
            </w:r>
            <w:r w:rsidR="00136FB8" w:rsidRPr="00505FD2">
              <w:rPr>
                <w:rFonts w:ascii="Arial" w:hAnsi="Arial" w:cs="Arial"/>
                <w:noProof/>
                <w:webHidden/>
              </w:rPr>
              <w:fldChar w:fldCharType="separate"/>
            </w:r>
            <w:r w:rsidR="009D22CF">
              <w:rPr>
                <w:rFonts w:ascii="Arial" w:hAnsi="Arial" w:cs="Arial"/>
                <w:noProof/>
                <w:webHidden/>
              </w:rPr>
              <w:t>4</w:t>
            </w:r>
            <w:r w:rsidR="00136FB8" w:rsidRPr="00505FD2">
              <w:rPr>
                <w:rFonts w:ascii="Arial" w:hAnsi="Arial" w:cs="Arial"/>
                <w:noProof/>
                <w:webHidden/>
              </w:rPr>
              <w:fldChar w:fldCharType="end"/>
            </w:r>
          </w:hyperlink>
        </w:p>
        <w:p w14:paraId="11E57664" w14:textId="77777777" w:rsidR="00136FB8" w:rsidRPr="00505FD2" w:rsidRDefault="003132B5">
          <w:pPr>
            <w:pStyle w:val="Sisluet1"/>
            <w:tabs>
              <w:tab w:val="right" w:leader="dot" w:pos="9628"/>
            </w:tabs>
            <w:rPr>
              <w:rFonts w:ascii="Arial" w:eastAsiaTheme="minorEastAsia" w:hAnsi="Arial" w:cs="Arial"/>
              <w:noProof/>
              <w:lang w:eastAsia="fi-FI"/>
            </w:rPr>
          </w:pPr>
          <w:hyperlink w:anchor="_Toc133592830" w:history="1">
            <w:r w:rsidR="00136FB8" w:rsidRPr="00505FD2">
              <w:rPr>
                <w:rStyle w:val="Hyperlinkki"/>
                <w:rFonts w:ascii="Arial" w:hAnsi="Arial" w:cs="Arial"/>
                <w:noProof/>
              </w:rPr>
              <w:t>Henkilöstörakenne</w:t>
            </w:r>
            <w:r w:rsidR="00136FB8" w:rsidRPr="00505FD2">
              <w:rPr>
                <w:rFonts w:ascii="Arial" w:hAnsi="Arial" w:cs="Arial"/>
                <w:noProof/>
                <w:webHidden/>
              </w:rPr>
              <w:tab/>
            </w:r>
            <w:r w:rsidR="00136FB8" w:rsidRPr="00505FD2">
              <w:rPr>
                <w:rFonts w:ascii="Arial" w:hAnsi="Arial" w:cs="Arial"/>
                <w:noProof/>
                <w:webHidden/>
              </w:rPr>
              <w:fldChar w:fldCharType="begin"/>
            </w:r>
            <w:r w:rsidR="00136FB8" w:rsidRPr="00505FD2">
              <w:rPr>
                <w:rFonts w:ascii="Arial" w:hAnsi="Arial" w:cs="Arial"/>
                <w:noProof/>
                <w:webHidden/>
              </w:rPr>
              <w:instrText xml:space="preserve"> PAGEREF _Toc133592830 \h </w:instrText>
            </w:r>
            <w:r w:rsidR="00136FB8" w:rsidRPr="00505FD2">
              <w:rPr>
                <w:rFonts w:ascii="Arial" w:hAnsi="Arial" w:cs="Arial"/>
                <w:noProof/>
                <w:webHidden/>
              </w:rPr>
            </w:r>
            <w:r w:rsidR="00136FB8" w:rsidRPr="00505FD2">
              <w:rPr>
                <w:rFonts w:ascii="Arial" w:hAnsi="Arial" w:cs="Arial"/>
                <w:noProof/>
                <w:webHidden/>
              </w:rPr>
              <w:fldChar w:fldCharType="separate"/>
            </w:r>
            <w:r w:rsidR="009D22CF">
              <w:rPr>
                <w:rFonts w:ascii="Arial" w:hAnsi="Arial" w:cs="Arial"/>
                <w:noProof/>
                <w:webHidden/>
              </w:rPr>
              <w:t>6</w:t>
            </w:r>
            <w:r w:rsidR="00136FB8" w:rsidRPr="00505FD2">
              <w:rPr>
                <w:rFonts w:ascii="Arial" w:hAnsi="Arial" w:cs="Arial"/>
                <w:noProof/>
                <w:webHidden/>
              </w:rPr>
              <w:fldChar w:fldCharType="end"/>
            </w:r>
          </w:hyperlink>
        </w:p>
        <w:p w14:paraId="2AFBA363" w14:textId="77777777" w:rsidR="00136FB8" w:rsidRPr="00505FD2" w:rsidRDefault="003132B5">
          <w:pPr>
            <w:pStyle w:val="Sisluet1"/>
            <w:tabs>
              <w:tab w:val="right" w:leader="dot" w:pos="9628"/>
            </w:tabs>
            <w:rPr>
              <w:rFonts w:ascii="Arial" w:eastAsiaTheme="minorEastAsia" w:hAnsi="Arial" w:cs="Arial"/>
              <w:noProof/>
              <w:lang w:eastAsia="fi-FI"/>
            </w:rPr>
          </w:pPr>
          <w:hyperlink w:anchor="_Toc133592831" w:history="1">
            <w:r w:rsidR="00136FB8" w:rsidRPr="00505FD2">
              <w:rPr>
                <w:rStyle w:val="Hyperlinkki"/>
                <w:rFonts w:ascii="Arial" w:hAnsi="Arial" w:cs="Arial"/>
                <w:noProof/>
              </w:rPr>
              <w:t>Toistaiseksi voimassa olevat ja määräaikaiset työsuhteet</w:t>
            </w:r>
            <w:r w:rsidR="00136FB8" w:rsidRPr="00505FD2">
              <w:rPr>
                <w:rFonts w:ascii="Arial" w:hAnsi="Arial" w:cs="Arial"/>
                <w:noProof/>
                <w:webHidden/>
              </w:rPr>
              <w:tab/>
            </w:r>
            <w:r w:rsidR="00136FB8" w:rsidRPr="00505FD2">
              <w:rPr>
                <w:rFonts w:ascii="Arial" w:hAnsi="Arial" w:cs="Arial"/>
                <w:noProof/>
                <w:webHidden/>
              </w:rPr>
              <w:fldChar w:fldCharType="begin"/>
            </w:r>
            <w:r w:rsidR="00136FB8" w:rsidRPr="00505FD2">
              <w:rPr>
                <w:rFonts w:ascii="Arial" w:hAnsi="Arial" w:cs="Arial"/>
                <w:noProof/>
                <w:webHidden/>
              </w:rPr>
              <w:instrText xml:space="preserve"> PAGEREF _Toc133592831 \h </w:instrText>
            </w:r>
            <w:r w:rsidR="00136FB8" w:rsidRPr="00505FD2">
              <w:rPr>
                <w:rFonts w:ascii="Arial" w:hAnsi="Arial" w:cs="Arial"/>
                <w:noProof/>
                <w:webHidden/>
              </w:rPr>
            </w:r>
            <w:r w:rsidR="00136FB8" w:rsidRPr="00505FD2">
              <w:rPr>
                <w:rFonts w:ascii="Arial" w:hAnsi="Arial" w:cs="Arial"/>
                <w:noProof/>
                <w:webHidden/>
              </w:rPr>
              <w:fldChar w:fldCharType="separate"/>
            </w:r>
            <w:r w:rsidR="009D22CF">
              <w:rPr>
                <w:rFonts w:ascii="Arial" w:hAnsi="Arial" w:cs="Arial"/>
                <w:noProof/>
                <w:webHidden/>
              </w:rPr>
              <w:t>6</w:t>
            </w:r>
            <w:r w:rsidR="00136FB8" w:rsidRPr="00505FD2">
              <w:rPr>
                <w:rFonts w:ascii="Arial" w:hAnsi="Arial" w:cs="Arial"/>
                <w:noProof/>
                <w:webHidden/>
              </w:rPr>
              <w:fldChar w:fldCharType="end"/>
            </w:r>
          </w:hyperlink>
        </w:p>
        <w:p w14:paraId="12B7C444" w14:textId="77777777" w:rsidR="00136FB8" w:rsidRPr="00505FD2" w:rsidRDefault="003132B5">
          <w:pPr>
            <w:pStyle w:val="Sisluet1"/>
            <w:tabs>
              <w:tab w:val="right" w:leader="dot" w:pos="9628"/>
            </w:tabs>
            <w:rPr>
              <w:rFonts w:ascii="Arial" w:eastAsiaTheme="minorEastAsia" w:hAnsi="Arial" w:cs="Arial"/>
              <w:noProof/>
              <w:lang w:eastAsia="fi-FI"/>
            </w:rPr>
          </w:pPr>
          <w:hyperlink w:anchor="_Toc133592832" w:history="1">
            <w:r w:rsidR="00136FB8" w:rsidRPr="00505FD2">
              <w:rPr>
                <w:rStyle w:val="Hyperlinkki"/>
                <w:rFonts w:ascii="Arial" w:hAnsi="Arial" w:cs="Arial"/>
                <w:noProof/>
              </w:rPr>
              <w:t>Ikärakenne</w:t>
            </w:r>
            <w:r w:rsidR="00136FB8" w:rsidRPr="00505FD2">
              <w:rPr>
                <w:rFonts w:ascii="Arial" w:hAnsi="Arial" w:cs="Arial"/>
                <w:noProof/>
                <w:webHidden/>
              </w:rPr>
              <w:tab/>
            </w:r>
            <w:r w:rsidR="00136FB8" w:rsidRPr="00505FD2">
              <w:rPr>
                <w:rFonts w:ascii="Arial" w:hAnsi="Arial" w:cs="Arial"/>
                <w:noProof/>
                <w:webHidden/>
              </w:rPr>
              <w:fldChar w:fldCharType="begin"/>
            </w:r>
            <w:r w:rsidR="00136FB8" w:rsidRPr="00505FD2">
              <w:rPr>
                <w:rFonts w:ascii="Arial" w:hAnsi="Arial" w:cs="Arial"/>
                <w:noProof/>
                <w:webHidden/>
              </w:rPr>
              <w:instrText xml:space="preserve"> PAGEREF _Toc133592832 \h </w:instrText>
            </w:r>
            <w:r w:rsidR="00136FB8" w:rsidRPr="00505FD2">
              <w:rPr>
                <w:rFonts w:ascii="Arial" w:hAnsi="Arial" w:cs="Arial"/>
                <w:noProof/>
                <w:webHidden/>
              </w:rPr>
            </w:r>
            <w:r w:rsidR="00136FB8" w:rsidRPr="00505FD2">
              <w:rPr>
                <w:rFonts w:ascii="Arial" w:hAnsi="Arial" w:cs="Arial"/>
                <w:noProof/>
                <w:webHidden/>
              </w:rPr>
              <w:fldChar w:fldCharType="separate"/>
            </w:r>
            <w:r w:rsidR="009D22CF">
              <w:rPr>
                <w:rFonts w:ascii="Arial" w:hAnsi="Arial" w:cs="Arial"/>
                <w:noProof/>
                <w:webHidden/>
              </w:rPr>
              <w:t>6</w:t>
            </w:r>
            <w:r w:rsidR="00136FB8" w:rsidRPr="00505FD2">
              <w:rPr>
                <w:rFonts w:ascii="Arial" w:hAnsi="Arial" w:cs="Arial"/>
                <w:noProof/>
                <w:webHidden/>
              </w:rPr>
              <w:fldChar w:fldCharType="end"/>
            </w:r>
          </w:hyperlink>
        </w:p>
        <w:p w14:paraId="2EF11A21" w14:textId="77777777" w:rsidR="00136FB8" w:rsidRPr="00505FD2" w:rsidRDefault="003132B5">
          <w:pPr>
            <w:pStyle w:val="Sisluet1"/>
            <w:tabs>
              <w:tab w:val="right" w:leader="dot" w:pos="9628"/>
            </w:tabs>
            <w:rPr>
              <w:rFonts w:ascii="Arial" w:eastAsiaTheme="minorEastAsia" w:hAnsi="Arial" w:cs="Arial"/>
              <w:noProof/>
              <w:lang w:eastAsia="fi-FI"/>
            </w:rPr>
          </w:pPr>
          <w:hyperlink w:anchor="_Toc133592833" w:history="1">
            <w:r w:rsidR="00136FB8" w:rsidRPr="00505FD2">
              <w:rPr>
                <w:rStyle w:val="Hyperlinkki"/>
                <w:rFonts w:ascii="Arial" w:hAnsi="Arial" w:cs="Arial"/>
                <w:noProof/>
              </w:rPr>
              <w:t>Palkkaus</w:t>
            </w:r>
            <w:r w:rsidR="00136FB8" w:rsidRPr="00505FD2">
              <w:rPr>
                <w:rFonts w:ascii="Arial" w:hAnsi="Arial" w:cs="Arial"/>
                <w:noProof/>
                <w:webHidden/>
              </w:rPr>
              <w:tab/>
            </w:r>
            <w:r w:rsidR="00136FB8" w:rsidRPr="00505FD2">
              <w:rPr>
                <w:rFonts w:ascii="Arial" w:hAnsi="Arial" w:cs="Arial"/>
                <w:noProof/>
                <w:webHidden/>
              </w:rPr>
              <w:fldChar w:fldCharType="begin"/>
            </w:r>
            <w:r w:rsidR="00136FB8" w:rsidRPr="00505FD2">
              <w:rPr>
                <w:rFonts w:ascii="Arial" w:hAnsi="Arial" w:cs="Arial"/>
                <w:noProof/>
                <w:webHidden/>
              </w:rPr>
              <w:instrText xml:space="preserve"> PAGEREF _Toc133592833 \h </w:instrText>
            </w:r>
            <w:r w:rsidR="00136FB8" w:rsidRPr="00505FD2">
              <w:rPr>
                <w:rFonts w:ascii="Arial" w:hAnsi="Arial" w:cs="Arial"/>
                <w:noProof/>
                <w:webHidden/>
              </w:rPr>
            </w:r>
            <w:r w:rsidR="00136FB8" w:rsidRPr="00505FD2">
              <w:rPr>
                <w:rFonts w:ascii="Arial" w:hAnsi="Arial" w:cs="Arial"/>
                <w:noProof/>
                <w:webHidden/>
              </w:rPr>
              <w:fldChar w:fldCharType="separate"/>
            </w:r>
            <w:r w:rsidR="009D22CF">
              <w:rPr>
                <w:rFonts w:ascii="Arial" w:hAnsi="Arial" w:cs="Arial"/>
                <w:noProof/>
                <w:webHidden/>
              </w:rPr>
              <w:t>7</w:t>
            </w:r>
            <w:r w:rsidR="00136FB8" w:rsidRPr="00505FD2">
              <w:rPr>
                <w:rFonts w:ascii="Arial" w:hAnsi="Arial" w:cs="Arial"/>
                <w:noProof/>
                <w:webHidden/>
              </w:rPr>
              <w:fldChar w:fldCharType="end"/>
            </w:r>
          </w:hyperlink>
        </w:p>
        <w:p w14:paraId="72842B04" w14:textId="77777777" w:rsidR="00136FB8" w:rsidRPr="00505FD2" w:rsidRDefault="003132B5">
          <w:pPr>
            <w:pStyle w:val="Sisluet1"/>
            <w:tabs>
              <w:tab w:val="right" w:leader="dot" w:pos="9628"/>
            </w:tabs>
            <w:rPr>
              <w:rFonts w:ascii="Arial" w:eastAsiaTheme="minorEastAsia" w:hAnsi="Arial" w:cs="Arial"/>
              <w:noProof/>
              <w:lang w:eastAsia="fi-FI"/>
            </w:rPr>
          </w:pPr>
          <w:hyperlink w:anchor="_Toc133592834" w:history="1">
            <w:r w:rsidR="00136FB8" w:rsidRPr="00505FD2">
              <w:rPr>
                <w:rStyle w:val="Hyperlinkki"/>
                <w:rFonts w:ascii="Arial" w:hAnsi="Arial" w:cs="Arial"/>
                <w:noProof/>
              </w:rPr>
              <w:t>Rekrytointi ja urakehitys</w:t>
            </w:r>
            <w:r w:rsidR="00136FB8" w:rsidRPr="00505FD2">
              <w:rPr>
                <w:rFonts w:ascii="Arial" w:hAnsi="Arial" w:cs="Arial"/>
                <w:noProof/>
                <w:webHidden/>
              </w:rPr>
              <w:tab/>
            </w:r>
            <w:r w:rsidR="00136FB8" w:rsidRPr="00505FD2">
              <w:rPr>
                <w:rFonts w:ascii="Arial" w:hAnsi="Arial" w:cs="Arial"/>
                <w:noProof/>
                <w:webHidden/>
              </w:rPr>
              <w:fldChar w:fldCharType="begin"/>
            </w:r>
            <w:r w:rsidR="00136FB8" w:rsidRPr="00505FD2">
              <w:rPr>
                <w:rFonts w:ascii="Arial" w:hAnsi="Arial" w:cs="Arial"/>
                <w:noProof/>
                <w:webHidden/>
              </w:rPr>
              <w:instrText xml:space="preserve"> PAGEREF _Toc133592834 \h </w:instrText>
            </w:r>
            <w:r w:rsidR="00136FB8" w:rsidRPr="00505FD2">
              <w:rPr>
                <w:rFonts w:ascii="Arial" w:hAnsi="Arial" w:cs="Arial"/>
                <w:noProof/>
                <w:webHidden/>
              </w:rPr>
            </w:r>
            <w:r w:rsidR="00136FB8" w:rsidRPr="00505FD2">
              <w:rPr>
                <w:rFonts w:ascii="Arial" w:hAnsi="Arial" w:cs="Arial"/>
                <w:noProof/>
                <w:webHidden/>
              </w:rPr>
              <w:fldChar w:fldCharType="separate"/>
            </w:r>
            <w:r w:rsidR="009D22CF">
              <w:rPr>
                <w:rFonts w:ascii="Arial" w:hAnsi="Arial" w:cs="Arial"/>
                <w:noProof/>
                <w:webHidden/>
              </w:rPr>
              <w:t>7</w:t>
            </w:r>
            <w:r w:rsidR="00136FB8" w:rsidRPr="00505FD2">
              <w:rPr>
                <w:rFonts w:ascii="Arial" w:hAnsi="Arial" w:cs="Arial"/>
                <w:noProof/>
                <w:webHidden/>
              </w:rPr>
              <w:fldChar w:fldCharType="end"/>
            </w:r>
          </w:hyperlink>
        </w:p>
        <w:p w14:paraId="53734026" w14:textId="77777777" w:rsidR="00136FB8" w:rsidRPr="00505FD2" w:rsidRDefault="003132B5">
          <w:pPr>
            <w:pStyle w:val="Sisluet1"/>
            <w:tabs>
              <w:tab w:val="right" w:leader="dot" w:pos="9628"/>
            </w:tabs>
            <w:rPr>
              <w:rFonts w:ascii="Arial" w:eastAsiaTheme="minorEastAsia" w:hAnsi="Arial" w:cs="Arial"/>
              <w:noProof/>
              <w:lang w:eastAsia="fi-FI"/>
            </w:rPr>
          </w:pPr>
          <w:hyperlink w:anchor="_Toc133592835" w:history="1">
            <w:r w:rsidR="00136FB8" w:rsidRPr="00505FD2">
              <w:rPr>
                <w:rStyle w:val="Hyperlinkki"/>
                <w:rFonts w:ascii="Arial" w:hAnsi="Arial" w:cs="Arial"/>
                <w:noProof/>
              </w:rPr>
              <w:t>Johtamiskulttuuri</w:t>
            </w:r>
            <w:r w:rsidR="00136FB8" w:rsidRPr="00505FD2">
              <w:rPr>
                <w:rFonts w:ascii="Arial" w:hAnsi="Arial" w:cs="Arial"/>
                <w:noProof/>
                <w:webHidden/>
              </w:rPr>
              <w:tab/>
            </w:r>
            <w:r w:rsidR="00136FB8" w:rsidRPr="00505FD2">
              <w:rPr>
                <w:rFonts w:ascii="Arial" w:hAnsi="Arial" w:cs="Arial"/>
                <w:noProof/>
                <w:webHidden/>
              </w:rPr>
              <w:fldChar w:fldCharType="begin"/>
            </w:r>
            <w:r w:rsidR="00136FB8" w:rsidRPr="00505FD2">
              <w:rPr>
                <w:rFonts w:ascii="Arial" w:hAnsi="Arial" w:cs="Arial"/>
                <w:noProof/>
                <w:webHidden/>
              </w:rPr>
              <w:instrText xml:space="preserve"> PAGEREF _Toc133592835 \h </w:instrText>
            </w:r>
            <w:r w:rsidR="00136FB8" w:rsidRPr="00505FD2">
              <w:rPr>
                <w:rFonts w:ascii="Arial" w:hAnsi="Arial" w:cs="Arial"/>
                <w:noProof/>
                <w:webHidden/>
              </w:rPr>
            </w:r>
            <w:r w:rsidR="00136FB8" w:rsidRPr="00505FD2">
              <w:rPr>
                <w:rFonts w:ascii="Arial" w:hAnsi="Arial" w:cs="Arial"/>
                <w:noProof/>
                <w:webHidden/>
              </w:rPr>
              <w:fldChar w:fldCharType="separate"/>
            </w:r>
            <w:r w:rsidR="009D22CF">
              <w:rPr>
                <w:rFonts w:ascii="Arial" w:hAnsi="Arial" w:cs="Arial"/>
                <w:noProof/>
                <w:webHidden/>
              </w:rPr>
              <w:t>8</w:t>
            </w:r>
            <w:r w:rsidR="00136FB8" w:rsidRPr="00505FD2">
              <w:rPr>
                <w:rFonts w:ascii="Arial" w:hAnsi="Arial" w:cs="Arial"/>
                <w:noProof/>
                <w:webHidden/>
              </w:rPr>
              <w:fldChar w:fldCharType="end"/>
            </w:r>
          </w:hyperlink>
        </w:p>
        <w:p w14:paraId="0770C9D9" w14:textId="77777777" w:rsidR="00136FB8" w:rsidRPr="00505FD2" w:rsidRDefault="003132B5">
          <w:pPr>
            <w:pStyle w:val="Sisluet1"/>
            <w:tabs>
              <w:tab w:val="right" w:leader="dot" w:pos="9628"/>
            </w:tabs>
            <w:rPr>
              <w:rFonts w:ascii="Arial" w:eastAsiaTheme="minorEastAsia" w:hAnsi="Arial" w:cs="Arial"/>
              <w:noProof/>
              <w:lang w:eastAsia="fi-FI"/>
            </w:rPr>
          </w:pPr>
          <w:hyperlink w:anchor="_Toc133592836" w:history="1">
            <w:r w:rsidR="00136FB8" w:rsidRPr="00505FD2">
              <w:rPr>
                <w:rStyle w:val="Hyperlinkki"/>
                <w:rFonts w:ascii="Arial" w:hAnsi="Arial" w:cs="Arial"/>
                <w:noProof/>
              </w:rPr>
              <w:t>Työn, perheen ja muun elämän yhteensovittaminen</w:t>
            </w:r>
            <w:r w:rsidR="00136FB8" w:rsidRPr="00505FD2">
              <w:rPr>
                <w:rFonts w:ascii="Arial" w:hAnsi="Arial" w:cs="Arial"/>
                <w:noProof/>
                <w:webHidden/>
              </w:rPr>
              <w:tab/>
            </w:r>
            <w:r w:rsidR="00136FB8" w:rsidRPr="00505FD2">
              <w:rPr>
                <w:rFonts w:ascii="Arial" w:hAnsi="Arial" w:cs="Arial"/>
                <w:noProof/>
                <w:webHidden/>
              </w:rPr>
              <w:fldChar w:fldCharType="begin"/>
            </w:r>
            <w:r w:rsidR="00136FB8" w:rsidRPr="00505FD2">
              <w:rPr>
                <w:rFonts w:ascii="Arial" w:hAnsi="Arial" w:cs="Arial"/>
                <w:noProof/>
                <w:webHidden/>
              </w:rPr>
              <w:instrText xml:space="preserve"> PAGEREF _Toc133592836 \h </w:instrText>
            </w:r>
            <w:r w:rsidR="00136FB8" w:rsidRPr="00505FD2">
              <w:rPr>
                <w:rFonts w:ascii="Arial" w:hAnsi="Arial" w:cs="Arial"/>
                <w:noProof/>
                <w:webHidden/>
              </w:rPr>
            </w:r>
            <w:r w:rsidR="00136FB8" w:rsidRPr="00505FD2">
              <w:rPr>
                <w:rFonts w:ascii="Arial" w:hAnsi="Arial" w:cs="Arial"/>
                <w:noProof/>
                <w:webHidden/>
              </w:rPr>
              <w:fldChar w:fldCharType="separate"/>
            </w:r>
            <w:r w:rsidR="009D22CF">
              <w:rPr>
                <w:rFonts w:ascii="Arial" w:hAnsi="Arial" w:cs="Arial"/>
                <w:noProof/>
                <w:webHidden/>
              </w:rPr>
              <w:t>8</w:t>
            </w:r>
            <w:r w:rsidR="00136FB8" w:rsidRPr="00505FD2">
              <w:rPr>
                <w:rFonts w:ascii="Arial" w:hAnsi="Arial" w:cs="Arial"/>
                <w:noProof/>
                <w:webHidden/>
              </w:rPr>
              <w:fldChar w:fldCharType="end"/>
            </w:r>
          </w:hyperlink>
        </w:p>
        <w:p w14:paraId="0CFC4DB8" w14:textId="77777777" w:rsidR="00136FB8" w:rsidRPr="00505FD2" w:rsidRDefault="003132B5">
          <w:pPr>
            <w:pStyle w:val="Sisluet1"/>
            <w:tabs>
              <w:tab w:val="right" w:leader="dot" w:pos="9628"/>
            </w:tabs>
            <w:rPr>
              <w:rFonts w:ascii="Arial" w:eastAsiaTheme="minorEastAsia" w:hAnsi="Arial" w:cs="Arial"/>
              <w:noProof/>
              <w:lang w:eastAsia="fi-FI"/>
            </w:rPr>
          </w:pPr>
          <w:hyperlink w:anchor="_Toc133592837" w:history="1">
            <w:r w:rsidR="00136FB8" w:rsidRPr="00505FD2">
              <w:rPr>
                <w:rStyle w:val="Hyperlinkki"/>
                <w:rFonts w:ascii="Arial" w:hAnsi="Arial" w:cs="Arial"/>
                <w:noProof/>
              </w:rPr>
              <w:t>Kansainvälisyyden ja monikulttuurisuuden vaatimusten huomioon ottaminen</w:t>
            </w:r>
            <w:r w:rsidR="00136FB8" w:rsidRPr="00505FD2">
              <w:rPr>
                <w:rFonts w:ascii="Arial" w:hAnsi="Arial" w:cs="Arial"/>
                <w:noProof/>
                <w:webHidden/>
              </w:rPr>
              <w:tab/>
            </w:r>
            <w:r w:rsidR="00136FB8" w:rsidRPr="00505FD2">
              <w:rPr>
                <w:rFonts w:ascii="Arial" w:hAnsi="Arial" w:cs="Arial"/>
                <w:noProof/>
                <w:webHidden/>
              </w:rPr>
              <w:fldChar w:fldCharType="begin"/>
            </w:r>
            <w:r w:rsidR="00136FB8" w:rsidRPr="00505FD2">
              <w:rPr>
                <w:rFonts w:ascii="Arial" w:hAnsi="Arial" w:cs="Arial"/>
                <w:noProof/>
                <w:webHidden/>
              </w:rPr>
              <w:instrText xml:space="preserve"> PAGEREF _Toc133592837 \h </w:instrText>
            </w:r>
            <w:r w:rsidR="00136FB8" w:rsidRPr="00505FD2">
              <w:rPr>
                <w:rFonts w:ascii="Arial" w:hAnsi="Arial" w:cs="Arial"/>
                <w:noProof/>
                <w:webHidden/>
              </w:rPr>
            </w:r>
            <w:r w:rsidR="00136FB8" w:rsidRPr="00505FD2">
              <w:rPr>
                <w:rFonts w:ascii="Arial" w:hAnsi="Arial" w:cs="Arial"/>
                <w:noProof/>
                <w:webHidden/>
              </w:rPr>
              <w:fldChar w:fldCharType="separate"/>
            </w:r>
            <w:r w:rsidR="009D22CF">
              <w:rPr>
                <w:rFonts w:ascii="Arial" w:hAnsi="Arial" w:cs="Arial"/>
                <w:noProof/>
                <w:webHidden/>
              </w:rPr>
              <w:t>8</w:t>
            </w:r>
            <w:r w:rsidR="00136FB8" w:rsidRPr="00505FD2">
              <w:rPr>
                <w:rFonts w:ascii="Arial" w:hAnsi="Arial" w:cs="Arial"/>
                <w:noProof/>
                <w:webHidden/>
              </w:rPr>
              <w:fldChar w:fldCharType="end"/>
            </w:r>
          </w:hyperlink>
        </w:p>
        <w:p w14:paraId="463E550C" w14:textId="77777777" w:rsidR="00136FB8" w:rsidRPr="00505FD2" w:rsidRDefault="003132B5">
          <w:pPr>
            <w:pStyle w:val="Sisluet1"/>
            <w:tabs>
              <w:tab w:val="right" w:leader="dot" w:pos="9628"/>
            </w:tabs>
            <w:rPr>
              <w:rFonts w:ascii="Arial" w:eastAsiaTheme="minorEastAsia" w:hAnsi="Arial" w:cs="Arial"/>
              <w:noProof/>
              <w:lang w:eastAsia="fi-FI"/>
            </w:rPr>
          </w:pPr>
          <w:hyperlink w:anchor="_Toc133592838" w:history="1">
            <w:r w:rsidR="00136FB8" w:rsidRPr="00505FD2">
              <w:rPr>
                <w:rStyle w:val="Hyperlinkki"/>
                <w:rFonts w:ascii="Arial" w:hAnsi="Arial" w:cs="Arial"/>
                <w:noProof/>
              </w:rPr>
              <w:t>Esteettömyys ja saavutettavuus</w:t>
            </w:r>
            <w:r w:rsidR="00136FB8" w:rsidRPr="00505FD2">
              <w:rPr>
                <w:rFonts w:ascii="Arial" w:hAnsi="Arial" w:cs="Arial"/>
                <w:noProof/>
                <w:webHidden/>
              </w:rPr>
              <w:tab/>
            </w:r>
            <w:r w:rsidR="00136FB8" w:rsidRPr="00505FD2">
              <w:rPr>
                <w:rFonts w:ascii="Arial" w:hAnsi="Arial" w:cs="Arial"/>
                <w:noProof/>
                <w:webHidden/>
              </w:rPr>
              <w:fldChar w:fldCharType="begin"/>
            </w:r>
            <w:r w:rsidR="00136FB8" w:rsidRPr="00505FD2">
              <w:rPr>
                <w:rFonts w:ascii="Arial" w:hAnsi="Arial" w:cs="Arial"/>
                <w:noProof/>
                <w:webHidden/>
              </w:rPr>
              <w:instrText xml:space="preserve"> PAGEREF _Toc133592838 \h </w:instrText>
            </w:r>
            <w:r w:rsidR="00136FB8" w:rsidRPr="00505FD2">
              <w:rPr>
                <w:rFonts w:ascii="Arial" w:hAnsi="Arial" w:cs="Arial"/>
                <w:noProof/>
                <w:webHidden/>
              </w:rPr>
            </w:r>
            <w:r w:rsidR="00136FB8" w:rsidRPr="00505FD2">
              <w:rPr>
                <w:rFonts w:ascii="Arial" w:hAnsi="Arial" w:cs="Arial"/>
                <w:noProof/>
                <w:webHidden/>
              </w:rPr>
              <w:fldChar w:fldCharType="separate"/>
            </w:r>
            <w:r w:rsidR="009D22CF">
              <w:rPr>
                <w:rFonts w:ascii="Arial" w:hAnsi="Arial" w:cs="Arial"/>
                <w:noProof/>
                <w:webHidden/>
              </w:rPr>
              <w:t>9</w:t>
            </w:r>
            <w:r w:rsidR="00136FB8" w:rsidRPr="00505FD2">
              <w:rPr>
                <w:rFonts w:ascii="Arial" w:hAnsi="Arial" w:cs="Arial"/>
                <w:noProof/>
                <w:webHidden/>
              </w:rPr>
              <w:fldChar w:fldCharType="end"/>
            </w:r>
          </w:hyperlink>
        </w:p>
        <w:p w14:paraId="605198F4" w14:textId="77777777" w:rsidR="00136FB8" w:rsidRPr="00505FD2" w:rsidRDefault="003132B5">
          <w:pPr>
            <w:pStyle w:val="Sisluet1"/>
            <w:tabs>
              <w:tab w:val="right" w:leader="dot" w:pos="9628"/>
            </w:tabs>
            <w:rPr>
              <w:rFonts w:ascii="Arial" w:eastAsiaTheme="minorEastAsia" w:hAnsi="Arial" w:cs="Arial"/>
              <w:noProof/>
              <w:lang w:eastAsia="fi-FI"/>
            </w:rPr>
          </w:pPr>
          <w:hyperlink w:anchor="_Toc133592839" w:history="1">
            <w:r w:rsidR="00136FB8" w:rsidRPr="00505FD2">
              <w:rPr>
                <w:rStyle w:val="Hyperlinkki"/>
                <w:rFonts w:ascii="Arial" w:hAnsi="Arial" w:cs="Arial"/>
                <w:noProof/>
              </w:rPr>
              <w:t>Toteutettavat toimenpiteet</w:t>
            </w:r>
            <w:r w:rsidR="00136FB8" w:rsidRPr="00505FD2">
              <w:rPr>
                <w:rFonts w:ascii="Arial" w:hAnsi="Arial" w:cs="Arial"/>
                <w:noProof/>
                <w:webHidden/>
              </w:rPr>
              <w:tab/>
            </w:r>
            <w:r w:rsidR="00136FB8" w:rsidRPr="00505FD2">
              <w:rPr>
                <w:rFonts w:ascii="Arial" w:hAnsi="Arial" w:cs="Arial"/>
                <w:noProof/>
                <w:webHidden/>
              </w:rPr>
              <w:fldChar w:fldCharType="begin"/>
            </w:r>
            <w:r w:rsidR="00136FB8" w:rsidRPr="00505FD2">
              <w:rPr>
                <w:rFonts w:ascii="Arial" w:hAnsi="Arial" w:cs="Arial"/>
                <w:noProof/>
                <w:webHidden/>
              </w:rPr>
              <w:instrText xml:space="preserve"> PAGEREF _Toc133592839 \h </w:instrText>
            </w:r>
            <w:r w:rsidR="00136FB8" w:rsidRPr="00505FD2">
              <w:rPr>
                <w:rFonts w:ascii="Arial" w:hAnsi="Arial" w:cs="Arial"/>
                <w:noProof/>
                <w:webHidden/>
              </w:rPr>
            </w:r>
            <w:r w:rsidR="00136FB8" w:rsidRPr="00505FD2">
              <w:rPr>
                <w:rFonts w:ascii="Arial" w:hAnsi="Arial" w:cs="Arial"/>
                <w:noProof/>
                <w:webHidden/>
              </w:rPr>
              <w:fldChar w:fldCharType="separate"/>
            </w:r>
            <w:r w:rsidR="009D22CF">
              <w:rPr>
                <w:rFonts w:ascii="Arial" w:hAnsi="Arial" w:cs="Arial"/>
                <w:noProof/>
                <w:webHidden/>
              </w:rPr>
              <w:t>9</w:t>
            </w:r>
            <w:r w:rsidR="00136FB8" w:rsidRPr="00505FD2">
              <w:rPr>
                <w:rFonts w:ascii="Arial" w:hAnsi="Arial" w:cs="Arial"/>
                <w:noProof/>
                <w:webHidden/>
              </w:rPr>
              <w:fldChar w:fldCharType="end"/>
            </w:r>
          </w:hyperlink>
        </w:p>
        <w:p w14:paraId="3565C28D" w14:textId="77777777" w:rsidR="00136FB8" w:rsidRPr="00505FD2" w:rsidRDefault="003132B5">
          <w:pPr>
            <w:pStyle w:val="Sisluet1"/>
            <w:tabs>
              <w:tab w:val="right" w:leader="dot" w:pos="9628"/>
            </w:tabs>
            <w:rPr>
              <w:rFonts w:ascii="Arial" w:eastAsiaTheme="minorEastAsia" w:hAnsi="Arial" w:cs="Arial"/>
              <w:noProof/>
              <w:lang w:eastAsia="fi-FI"/>
            </w:rPr>
          </w:pPr>
          <w:hyperlink w:anchor="_Toc133592840" w:history="1">
            <w:r w:rsidR="00136FB8" w:rsidRPr="00505FD2">
              <w:rPr>
                <w:rStyle w:val="Hyperlinkki"/>
                <w:rFonts w:ascii="Arial" w:hAnsi="Arial" w:cs="Arial"/>
                <w:noProof/>
              </w:rPr>
              <w:t>Tiedottaminen</w:t>
            </w:r>
            <w:r w:rsidR="00136FB8" w:rsidRPr="00505FD2">
              <w:rPr>
                <w:rFonts w:ascii="Arial" w:hAnsi="Arial" w:cs="Arial"/>
                <w:noProof/>
                <w:webHidden/>
              </w:rPr>
              <w:tab/>
            </w:r>
            <w:r w:rsidR="00136FB8" w:rsidRPr="00505FD2">
              <w:rPr>
                <w:rFonts w:ascii="Arial" w:hAnsi="Arial" w:cs="Arial"/>
                <w:noProof/>
                <w:webHidden/>
              </w:rPr>
              <w:fldChar w:fldCharType="begin"/>
            </w:r>
            <w:r w:rsidR="00136FB8" w:rsidRPr="00505FD2">
              <w:rPr>
                <w:rFonts w:ascii="Arial" w:hAnsi="Arial" w:cs="Arial"/>
                <w:noProof/>
                <w:webHidden/>
              </w:rPr>
              <w:instrText xml:space="preserve"> PAGEREF _Toc133592840 \h </w:instrText>
            </w:r>
            <w:r w:rsidR="00136FB8" w:rsidRPr="00505FD2">
              <w:rPr>
                <w:rFonts w:ascii="Arial" w:hAnsi="Arial" w:cs="Arial"/>
                <w:noProof/>
                <w:webHidden/>
              </w:rPr>
            </w:r>
            <w:r w:rsidR="00136FB8" w:rsidRPr="00505FD2">
              <w:rPr>
                <w:rFonts w:ascii="Arial" w:hAnsi="Arial" w:cs="Arial"/>
                <w:noProof/>
                <w:webHidden/>
              </w:rPr>
              <w:fldChar w:fldCharType="separate"/>
            </w:r>
            <w:r w:rsidR="009D22CF">
              <w:rPr>
                <w:rFonts w:ascii="Arial" w:hAnsi="Arial" w:cs="Arial"/>
                <w:noProof/>
                <w:webHidden/>
              </w:rPr>
              <w:t>10</w:t>
            </w:r>
            <w:r w:rsidR="00136FB8" w:rsidRPr="00505FD2">
              <w:rPr>
                <w:rFonts w:ascii="Arial" w:hAnsi="Arial" w:cs="Arial"/>
                <w:noProof/>
                <w:webHidden/>
              </w:rPr>
              <w:fldChar w:fldCharType="end"/>
            </w:r>
          </w:hyperlink>
        </w:p>
        <w:p w14:paraId="1BE56302" w14:textId="77777777" w:rsidR="00136FB8" w:rsidRPr="00505FD2" w:rsidRDefault="003132B5">
          <w:pPr>
            <w:pStyle w:val="Sisluet1"/>
            <w:tabs>
              <w:tab w:val="right" w:leader="dot" w:pos="9628"/>
            </w:tabs>
            <w:rPr>
              <w:rFonts w:ascii="Arial" w:eastAsiaTheme="minorEastAsia" w:hAnsi="Arial" w:cs="Arial"/>
              <w:noProof/>
              <w:lang w:eastAsia="fi-FI"/>
            </w:rPr>
          </w:pPr>
          <w:hyperlink w:anchor="_Toc133592841" w:history="1">
            <w:r w:rsidR="00136FB8" w:rsidRPr="00505FD2">
              <w:rPr>
                <w:rStyle w:val="Hyperlinkki"/>
                <w:rFonts w:ascii="Arial" w:hAnsi="Arial" w:cs="Arial"/>
                <w:noProof/>
              </w:rPr>
              <w:t>Seuranta ja arviointi</w:t>
            </w:r>
            <w:r w:rsidR="00136FB8" w:rsidRPr="00505FD2">
              <w:rPr>
                <w:rFonts w:ascii="Arial" w:hAnsi="Arial" w:cs="Arial"/>
                <w:noProof/>
                <w:webHidden/>
              </w:rPr>
              <w:tab/>
            </w:r>
            <w:r w:rsidR="00136FB8" w:rsidRPr="00505FD2">
              <w:rPr>
                <w:rFonts w:ascii="Arial" w:hAnsi="Arial" w:cs="Arial"/>
                <w:noProof/>
                <w:webHidden/>
              </w:rPr>
              <w:fldChar w:fldCharType="begin"/>
            </w:r>
            <w:r w:rsidR="00136FB8" w:rsidRPr="00505FD2">
              <w:rPr>
                <w:rFonts w:ascii="Arial" w:hAnsi="Arial" w:cs="Arial"/>
                <w:noProof/>
                <w:webHidden/>
              </w:rPr>
              <w:instrText xml:space="preserve"> PAGEREF _Toc133592841 \h </w:instrText>
            </w:r>
            <w:r w:rsidR="00136FB8" w:rsidRPr="00505FD2">
              <w:rPr>
                <w:rFonts w:ascii="Arial" w:hAnsi="Arial" w:cs="Arial"/>
                <w:noProof/>
                <w:webHidden/>
              </w:rPr>
            </w:r>
            <w:r w:rsidR="00136FB8" w:rsidRPr="00505FD2">
              <w:rPr>
                <w:rFonts w:ascii="Arial" w:hAnsi="Arial" w:cs="Arial"/>
                <w:noProof/>
                <w:webHidden/>
              </w:rPr>
              <w:fldChar w:fldCharType="separate"/>
            </w:r>
            <w:r w:rsidR="009D22CF">
              <w:rPr>
                <w:rFonts w:ascii="Arial" w:hAnsi="Arial" w:cs="Arial"/>
                <w:noProof/>
                <w:webHidden/>
              </w:rPr>
              <w:t>10</w:t>
            </w:r>
            <w:r w:rsidR="00136FB8" w:rsidRPr="00505FD2">
              <w:rPr>
                <w:rFonts w:ascii="Arial" w:hAnsi="Arial" w:cs="Arial"/>
                <w:noProof/>
                <w:webHidden/>
              </w:rPr>
              <w:fldChar w:fldCharType="end"/>
            </w:r>
          </w:hyperlink>
        </w:p>
        <w:p w14:paraId="4A13F7A7" w14:textId="77777777" w:rsidR="00136FB8" w:rsidRPr="00505FD2" w:rsidRDefault="003132B5">
          <w:pPr>
            <w:pStyle w:val="Sisluet1"/>
            <w:tabs>
              <w:tab w:val="right" w:leader="dot" w:pos="9628"/>
            </w:tabs>
            <w:rPr>
              <w:rFonts w:ascii="Arial" w:eastAsiaTheme="minorEastAsia" w:hAnsi="Arial" w:cs="Arial"/>
              <w:noProof/>
              <w:lang w:eastAsia="fi-FI"/>
            </w:rPr>
          </w:pPr>
          <w:hyperlink w:anchor="_Toc133592842" w:history="1">
            <w:r w:rsidR="00136FB8" w:rsidRPr="00505FD2">
              <w:rPr>
                <w:rStyle w:val="Hyperlinkki"/>
                <w:rFonts w:ascii="Arial" w:hAnsi="Arial" w:cs="Arial"/>
                <w:noProof/>
              </w:rPr>
              <w:t>Toimenpiteet</w:t>
            </w:r>
            <w:r w:rsidR="00136FB8" w:rsidRPr="00505FD2">
              <w:rPr>
                <w:rFonts w:ascii="Arial" w:hAnsi="Arial" w:cs="Arial"/>
                <w:noProof/>
                <w:webHidden/>
              </w:rPr>
              <w:tab/>
            </w:r>
            <w:r w:rsidR="00136FB8" w:rsidRPr="00505FD2">
              <w:rPr>
                <w:rFonts w:ascii="Arial" w:hAnsi="Arial" w:cs="Arial"/>
                <w:noProof/>
                <w:webHidden/>
              </w:rPr>
              <w:fldChar w:fldCharType="begin"/>
            </w:r>
            <w:r w:rsidR="00136FB8" w:rsidRPr="00505FD2">
              <w:rPr>
                <w:rFonts w:ascii="Arial" w:hAnsi="Arial" w:cs="Arial"/>
                <w:noProof/>
                <w:webHidden/>
              </w:rPr>
              <w:instrText xml:space="preserve"> PAGEREF _Toc133592842 \h </w:instrText>
            </w:r>
            <w:r w:rsidR="00136FB8" w:rsidRPr="00505FD2">
              <w:rPr>
                <w:rFonts w:ascii="Arial" w:hAnsi="Arial" w:cs="Arial"/>
                <w:noProof/>
                <w:webHidden/>
              </w:rPr>
            </w:r>
            <w:r w:rsidR="00136FB8" w:rsidRPr="00505FD2">
              <w:rPr>
                <w:rFonts w:ascii="Arial" w:hAnsi="Arial" w:cs="Arial"/>
                <w:noProof/>
                <w:webHidden/>
              </w:rPr>
              <w:fldChar w:fldCharType="separate"/>
            </w:r>
            <w:r w:rsidR="009D22CF">
              <w:rPr>
                <w:rFonts w:ascii="Arial" w:hAnsi="Arial" w:cs="Arial"/>
                <w:noProof/>
                <w:webHidden/>
              </w:rPr>
              <w:t>10</w:t>
            </w:r>
            <w:r w:rsidR="00136FB8" w:rsidRPr="00505FD2">
              <w:rPr>
                <w:rFonts w:ascii="Arial" w:hAnsi="Arial" w:cs="Arial"/>
                <w:noProof/>
                <w:webHidden/>
              </w:rPr>
              <w:fldChar w:fldCharType="end"/>
            </w:r>
          </w:hyperlink>
        </w:p>
        <w:p w14:paraId="7B1096C9" w14:textId="77777777" w:rsidR="6C15EC06" w:rsidRPr="00505FD2" w:rsidRDefault="6C15EC06" w:rsidP="6C15EC06">
          <w:pPr>
            <w:pStyle w:val="Sisluet1"/>
            <w:tabs>
              <w:tab w:val="right" w:leader="dot" w:pos="9630"/>
            </w:tabs>
            <w:rPr>
              <w:rStyle w:val="Hyperlinkki"/>
              <w:rFonts w:ascii="Arial" w:hAnsi="Arial" w:cs="Arial"/>
            </w:rPr>
          </w:pPr>
          <w:r w:rsidRPr="00505FD2">
            <w:rPr>
              <w:rFonts w:ascii="Arial" w:hAnsi="Arial" w:cs="Arial"/>
            </w:rPr>
            <w:fldChar w:fldCharType="end"/>
          </w:r>
        </w:p>
      </w:sdtContent>
    </w:sdt>
    <w:p w14:paraId="4675840C" w14:textId="77777777" w:rsidR="007B3DDC" w:rsidRPr="00505FD2" w:rsidRDefault="007B3DDC" w:rsidP="13C749F8">
      <w:pPr>
        <w:rPr>
          <w:rFonts w:ascii="Arial" w:hAnsi="Arial" w:cs="Arial"/>
        </w:rPr>
      </w:pPr>
    </w:p>
    <w:p w14:paraId="255790E9" w14:textId="77777777" w:rsidR="00B63F82" w:rsidRPr="00505FD2" w:rsidRDefault="00B63F82" w:rsidP="13C749F8">
      <w:pPr>
        <w:rPr>
          <w:rFonts w:ascii="Arial" w:hAnsi="Arial" w:cs="Arial"/>
        </w:rPr>
      </w:pPr>
    </w:p>
    <w:p w14:paraId="2B5EF83D" w14:textId="77777777" w:rsidR="00B63F82" w:rsidRPr="00505FD2" w:rsidRDefault="00B63F82" w:rsidP="13C749F8">
      <w:pPr>
        <w:rPr>
          <w:rFonts w:ascii="Arial" w:hAnsi="Arial" w:cs="Arial"/>
        </w:rPr>
      </w:pPr>
    </w:p>
    <w:p w14:paraId="7565FB79" w14:textId="77777777" w:rsidR="00B63F82" w:rsidRPr="00505FD2" w:rsidRDefault="00B63F82" w:rsidP="13C749F8">
      <w:pPr>
        <w:rPr>
          <w:rFonts w:ascii="Arial" w:hAnsi="Arial" w:cs="Arial"/>
        </w:rPr>
      </w:pPr>
    </w:p>
    <w:p w14:paraId="646D3D74" w14:textId="77777777" w:rsidR="00B63F82" w:rsidRPr="00505FD2" w:rsidRDefault="00B63F82" w:rsidP="13C749F8">
      <w:pPr>
        <w:rPr>
          <w:rFonts w:ascii="Arial" w:hAnsi="Arial" w:cs="Arial"/>
        </w:rPr>
      </w:pPr>
    </w:p>
    <w:p w14:paraId="4DDB6594" w14:textId="77777777" w:rsidR="00B63F82" w:rsidRPr="00505FD2" w:rsidRDefault="00B63F82" w:rsidP="13C749F8">
      <w:pPr>
        <w:rPr>
          <w:rFonts w:ascii="Arial" w:hAnsi="Arial" w:cs="Arial"/>
        </w:rPr>
      </w:pPr>
    </w:p>
    <w:p w14:paraId="74D4C1D1" w14:textId="77777777" w:rsidR="00312F3B" w:rsidRPr="00505FD2" w:rsidRDefault="00312F3B" w:rsidP="6C15EC06">
      <w:pPr>
        <w:rPr>
          <w:rFonts w:ascii="Arial" w:hAnsi="Arial" w:cs="Arial"/>
        </w:rPr>
      </w:pPr>
    </w:p>
    <w:p w14:paraId="211C7413" w14:textId="77777777" w:rsidR="00B63F82" w:rsidRPr="00150AE8" w:rsidRDefault="00B63F82" w:rsidP="003E1200">
      <w:pPr>
        <w:pStyle w:val="Otsikko1"/>
        <w:rPr>
          <w:rFonts w:ascii="Arial" w:hAnsi="Arial" w:cs="Arial"/>
          <w:sz w:val="28"/>
          <w:szCs w:val="28"/>
        </w:rPr>
      </w:pPr>
      <w:bookmarkStart w:id="0" w:name="_Toc133592825"/>
      <w:r w:rsidRPr="00150AE8">
        <w:rPr>
          <w:rFonts w:ascii="Arial" w:hAnsi="Arial" w:cs="Arial"/>
          <w:sz w:val="28"/>
          <w:szCs w:val="28"/>
        </w:rPr>
        <w:lastRenderedPageBreak/>
        <w:t>Johdanto</w:t>
      </w:r>
      <w:bookmarkEnd w:id="0"/>
    </w:p>
    <w:p w14:paraId="5B9DCE33" w14:textId="77777777" w:rsidR="6C15EC06" w:rsidRPr="00505FD2" w:rsidRDefault="6C15EC06" w:rsidP="6C15EC06">
      <w:pPr>
        <w:rPr>
          <w:rFonts w:ascii="Arial" w:hAnsi="Arial" w:cs="Arial"/>
        </w:rPr>
      </w:pPr>
    </w:p>
    <w:p w14:paraId="4FFC5770" w14:textId="77777777" w:rsidR="003340AC" w:rsidRPr="00150AE8" w:rsidRDefault="00776C02" w:rsidP="00826678">
      <w:pPr>
        <w:jc w:val="both"/>
        <w:rPr>
          <w:rFonts w:ascii="Arial" w:hAnsi="Arial" w:cs="Arial"/>
        </w:rPr>
      </w:pPr>
      <w:r w:rsidRPr="00150AE8">
        <w:rPr>
          <w:rFonts w:ascii="Arial" w:hAnsi="Arial" w:cs="Arial"/>
        </w:rPr>
        <w:t>Yhdenvertaisuuslaki</w:t>
      </w:r>
      <w:r w:rsidR="00A570DA" w:rsidRPr="00150AE8">
        <w:rPr>
          <w:rFonts w:ascii="Arial" w:hAnsi="Arial" w:cs="Arial"/>
        </w:rPr>
        <w:t xml:space="preserve"> </w:t>
      </w:r>
      <w:r w:rsidRPr="00150AE8">
        <w:rPr>
          <w:rFonts w:ascii="Arial" w:hAnsi="Arial" w:cs="Arial"/>
        </w:rPr>
        <w:t>(</w:t>
      </w:r>
      <w:r w:rsidR="00BC742D" w:rsidRPr="00150AE8">
        <w:rPr>
          <w:rFonts w:ascii="Arial" w:hAnsi="Arial" w:cs="Arial"/>
        </w:rPr>
        <w:t>1325/2014</w:t>
      </w:r>
      <w:r w:rsidRPr="00150AE8">
        <w:rPr>
          <w:rFonts w:ascii="Arial" w:hAnsi="Arial" w:cs="Arial"/>
        </w:rPr>
        <w:t>) ja laki miesten ja naisten välisestä tasa-arvosta (</w:t>
      </w:r>
      <w:r w:rsidR="00BC742D" w:rsidRPr="00150AE8">
        <w:rPr>
          <w:rFonts w:ascii="Arial" w:hAnsi="Arial" w:cs="Arial"/>
        </w:rPr>
        <w:t>609/1986</w:t>
      </w:r>
      <w:r w:rsidRPr="00150AE8">
        <w:rPr>
          <w:rFonts w:ascii="Arial" w:hAnsi="Arial" w:cs="Arial"/>
        </w:rPr>
        <w:t>) edellyttävät, että viranomaiset, työnantajat sekä koulutuksenjärjestäjät edistävät yhdenvertaisuutta ja tasa-arvoa suunnitelmallisesti. Molemmissa laissa on erikseen säädettyjä tarkempia velvollisuuksia tavoitteiden toteuttamiseksi.</w:t>
      </w:r>
    </w:p>
    <w:p w14:paraId="1EB34685" w14:textId="77777777" w:rsidR="00B50A52" w:rsidRPr="00150AE8" w:rsidRDefault="00776C02" w:rsidP="00826678">
      <w:pPr>
        <w:jc w:val="both"/>
        <w:rPr>
          <w:rFonts w:ascii="Arial" w:eastAsia="Arial" w:hAnsi="Arial" w:cs="Arial"/>
          <w:color w:val="000000" w:themeColor="text1"/>
          <w:lang w:eastAsia="fi-FI"/>
        </w:rPr>
      </w:pPr>
      <w:r w:rsidRPr="00150AE8">
        <w:rPr>
          <w:rFonts w:ascii="Arial" w:hAnsi="Arial" w:cs="Arial"/>
        </w:rPr>
        <w:t>Kainuun hyvinvointialue</w:t>
      </w:r>
      <w:r w:rsidR="00312F3B" w:rsidRPr="00150AE8">
        <w:rPr>
          <w:rFonts w:ascii="Arial" w:hAnsi="Arial" w:cs="Arial"/>
        </w:rPr>
        <w:t>elle</w:t>
      </w:r>
      <w:r w:rsidRPr="00150AE8">
        <w:rPr>
          <w:rFonts w:ascii="Arial" w:hAnsi="Arial" w:cs="Arial"/>
        </w:rPr>
        <w:t xml:space="preserve"> </w:t>
      </w:r>
      <w:r w:rsidR="00312F3B" w:rsidRPr="00150AE8">
        <w:rPr>
          <w:rFonts w:ascii="Arial" w:hAnsi="Arial" w:cs="Arial"/>
        </w:rPr>
        <w:t>siirtyi</w:t>
      </w:r>
      <w:r w:rsidRPr="00150AE8">
        <w:rPr>
          <w:rFonts w:ascii="Arial" w:hAnsi="Arial" w:cs="Arial"/>
        </w:rPr>
        <w:t xml:space="preserve"> liikkeenluovutuksella työntekijöitä Kainuun Sotesta, Kainuun pelastuslaitokselta </w:t>
      </w:r>
      <w:r w:rsidR="00312F3B" w:rsidRPr="00150AE8">
        <w:rPr>
          <w:rFonts w:ascii="Arial" w:hAnsi="Arial" w:cs="Arial"/>
        </w:rPr>
        <w:t>ja</w:t>
      </w:r>
      <w:r w:rsidRPr="00150AE8">
        <w:rPr>
          <w:rFonts w:ascii="Arial" w:hAnsi="Arial" w:cs="Arial"/>
        </w:rPr>
        <w:t xml:space="preserve"> Kainuun kunnista.  </w:t>
      </w:r>
      <w:r w:rsidR="00B50A52" w:rsidRPr="00150AE8">
        <w:rPr>
          <w:rFonts w:ascii="Arial" w:hAnsi="Arial" w:cs="Arial"/>
        </w:rPr>
        <w:t>Kainuun hyvinvointialueen tasa-arvo- ja yhdenvertaisuussuunnitelma on henkilöstöpoliittinen ja toiminnallinen työkalu tasa-arvon edistämiseksi ja syrjinnän vastustamiseksi</w:t>
      </w:r>
      <w:r w:rsidR="004366E7" w:rsidRPr="00150AE8">
        <w:rPr>
          <w:rFonts w:ascii="Arial" w:hAnsi="Arial" w:cs="Arial"/>
        </w:rPr>
        <w:t>.</w:t>
      </w:r>
      <w:r w:rsidR="00B50A52" w:rsidRPr="00150AE8">
        <w:rPr>
          <w:rFonts w:ascii="Arial" w:hAnsi="Arial" w:cs="Arial"/>
        </w:rPr>
        <w:t xml:space="preserve"> </w:t>
      </w:r>
      <w:r w:rsidR="004366E7" w:rsidRPr="00150AE8">
        <w:rPr>
          <w:rFonts w:ascii="Arial" w:hAnsi="Arial" w:cs="Arial"/>
        </w:rPr>
        <w:t>Tämä suunnitelma sisältää nykytilanteen kuvauksen ja tavoitteet tasa-arvon ja yhdenvertaisuuden edistämiseksi Kainuun hyvinvointialueella. Tavoitteena on, että Kainuun hyvinvointialue edistää tosiasiallista tasa-arvoa ja yhdenvertaisuutta aktiivisesti, suunnitelmallisesti ja pitkäjänteisesti.</w:t>
      </w:r>
    </w:p>
    <w:p w14:paraId="5EA52632" w14:textId="77777777" w:rsidR="00B63F82" w:rsidRPr="00150AE8" w:rsidRDefault="00B63F82" w:rsidP="003E1200">
      <w:pPr>
        <w:pStyle w:val="Otsikko1"/>
        <w:rPr>
          <w:rFonts w:ascii="Arial" w:hAnsi="Arial" w:cs="Arial"/>
          <w:sz w:val="28"/>
          <w:szCs w:val="28"/>
        </w:rPr>
      </w:pPr>
      <w:bookmarkStart w:id="1" w:name="_Toc133592826"/>
      <w:r w:rsidRPr="00150AE8">
        <w:rPr>
          <w:rFonts w:ascii="Arial" w:hAnsi="Arial" w:cs="Arial"/>
          <w:sz w:val="28"/>
          <w:szCs w:val="28"/>
        </w:rPr>
        <w:t>Tasa-arvo- ja yhdenvertaisuussuunnitelman tavoitteet</w:t>
      </w:r>
      <w:bookmarkEnd w:id="1"/>
    </w:p>
    <w:p w14:paraId="00B729C1" w14:textId="77777777" w:rsidR="163EB789" w:rsidRPr="00505FD2" w:rsidRDefault="163EB789" w:rsidP="163EB789">
      <w:pPr>
        <w:rPr>
          <w:rFonts w:ascii="Arial" w:hAnsi="Arial" w:cs="Arial"/>
        </w:rPr>
      </w:pPr>
    </w:p>
    <w:p w14:paraId="0DC97F92" w14:textId="77777777" w:rsidR="00391A73" w:rsidRPr="00150AE8" w:rsidRDefault="00391A73" w:rsidP="00826678">
      <w:pPr>
        <w:jc w:val="both"/>
        <w:rPr>
          <w:rFonts w:ascii="Arial" w:hAnsi="Arial" w:cs="Arial"/>
        </w:rPr>
      </w:pPr>
      <w:r w:rsidRPr="00150AE8">
        <w:rPr>
          <w:rFonts w:ascii="Arial" w:hAnsi="Arial" w:cs="Arial"/>
        </w:rPr>
        <w:t xml:space="preserve">Tasa-arvo ja yhdenvertaisuus ovat sujuvan sosiaalisen kanssakäymisen perusedellytyksiä. Kaikessa erilaisuudessamme olemme samanarvoisia myös laillisesti.   Tasa-arvo ja yhdenvertaisuus ovat perusoikeuksia, jotka tarkoittavat syrjimättömyyden ja tasavertaisten mahdollisuuksien varmistamista kaikille ihmisille sukupuolesta, etnisestä taustasta, </w:t>
      </w:r>
      <w:r w:rsidR="00F754AC" w:rsidRPr="00150AE8">
        <w:rPr>
          <w:rFonts w:ascii="Arial" w:hAnsi="Arial" w:cs="Arial"/>
        </w:rPr>
        <w:t xml:space="preserve">iästä, </w:t>
      </w:r>
      <w:r w:rsidRPr="00150AE8">
        <w:rPr>
          <w:rFonts w:ascii="Arial" w:hAnsi="Arial" w:cs="Arial"/>
        </w:rPr>
        <w:t xml:space="preserve">kielestä, vammaisuudesta, </w:t>
      </w:r>
      <w:r w:rsidR="29DBDB94" w:rsidRPr="00150AE8">
        <w:rPr>
          <w:rFonts w:ascii="Arial" w:eastAsia="Calibri" w:hAnsi="Arial" w:cs="Arial"/>
        </w:rPr>
        <w:t>sukupuoli- identiteetistä ja/tai sen ilmaisusta sekä seksuaalisesta</w:t>
      </w:r>
      <w:r w:rsidRPr="00150AE8">
        <w:rPr>
          <w:rFonts w:ascii="Arial" w:hAnsi="Arial" w:cs="Arial"/>
        </w:rPr>
        <w:t xml:space="preserve"> suuntautumisesta, uskonnosta, vakaumuksesta tai muusta henkilöön liittyvästä syystä riippumatta. </w:t>
      </w:r>
    </w:p>
    <w:p w14:paraId="062FCF32" w14:textId="77777777" w:rsidR="00341F46" w:rsidRPr="00150AE8" w:rsidRDefault="00391A73" w:rsidP="00826678">
      <w:pPr>
        <w:jc w:val="both"/>
        <w:rPr>
          <w:rFonts w:ascii="Arial" w:hAnsi="Arial" w:cs="Arial"/>
        </w:rPr>
      </w:pPr>
      <w:r w:rsidRPr="00150AE8">
        <w:rPr>
          <w:rFonts w:ascii="Arial" w:hAnsi="Arial" w:cs="Arial"/>
        </w:rPr>
        <w:t xml:space="preserve">Perustuslaki </w:t>
      </w:r>
      <w:r w:rsidR="00BC742D" w:rsidRPr="00150AE8">
        <w:rPr>
          <w:rFonts w:ascii="Arial" w:hAnsi="Arial" w:cs="Arial"/>
        </w:rPr>
        <w:t>(</w:t>
      </w:r>
      <w:r w:rsidR="00312F3B" w:rsidRPr="00150AE8">
        <w:rPr>
          <w:rFonts w:ascii="Arial" w:hAnsi="Arial" w:cs="Arial"/>
        </w:rPr>
        <w:t>1</w:t>
      </w:r>
      <w:r w:rsidR="00FA1218" w:rsidRPr="00150AE8">
        <w:rPr>
          <w:rFonts w:ascii="Arial" w:hAnsi="Arial" w:cs="Arial"/>
        </w:rPr>
        <w:t>731/1999</w:t>
      </w:r>
      <w:r w:rsidR="00BC742D" w:rsidRPr="00150AE8">
        <w:rPr>
          <w:rFonts w:ascii="Arial" w:hAnsi="Arial" w:cs="Arial"/>
        </w:rPr>
        <w:t xml:space="preserve">) </w:t>
      </w:r>
      <w:r w:rsidRPr="00150AE8">
        <w:rPr>
          <w:rFonts w:ascii="Arial" w:hAnsi="Arial" w:cs="Arial"/>
        </w:rPr>
        <w:t xml:space="preserve">korostaa ihmisten yhdenvertaista kohtelua.  </w:t>
      </w:r>
      <w:r w:rsidR="00F754AC" w:rsidRPr="00150AE8">
        <w:rPr>
          <w:rFonts w:ascii="Arial" w:hAnsi="Arial" w:cs="Arial"/>
        </w:rPr>
        <w:t>Myös t</w:t>
      </w:r>
      <w:r w:rsidRPr="00150AE8">
        <w:rPr>
          <w:rFonts w:ascii="Arial" w:hAnsi="Arial" w:cs="Arial"/>
        </w:rPr>
        <w:t>yösopimuslaki</w:t>
      </w:r>
      <w:r w:rsidR="0020016D" w:rsidRPr="00150AE8">
        <w:rPr>
          <w:rFonts w:ascii="Arial" w:hAnsi="Arial" w:cs="Arial"/>
        </w:rPr>
        <w:t xml:space="preserve"> </w:t>
      </w:r>
      <w:r w:rsidR="00BC742D" w:rsidRPr="00150AE8">
        <w:rPr>
          <w:rFonts w:ascii="Arial" w:hAnsi="Arial" w:cs="Arial"/>
        </w:rPr>
        <w:t>(</w:t>
      </w:r>
      <w:r w:rsidR="00FA1218" w:rsidRPr="00150AE8">
        <w:rPr>
          <w:rFonts w:ascii="Arial" w:hAnsi="Arial" w:cs="Arial"/>
        </w:rPr>
        <w:t>55/2001</w:t>
      </w:r>
      <w:r w:rsidR="00BC742D" w:rsidRPr="00150AE8">
        <w:rPr>
          <w:rFonts w:ascii="Arial" w:hAnsi="Arial" w:cs="Arial"/>
        </w:rPr>
        <w:t>)</w:t>
      </w:r>
      <w:r w:rsidRPr="00150AE8">
        <w:rPr>
          <w:rFonts w:ascii="Arial" w:hAnsi="Arial" w:cs="Arial"/>
        </w:rPr>
        <w:t xml:space="preserve"> velvoittaa työnantajan kohtelemaan työntekijöitä tasapuolisesti</w:t>
      </w:r>
      <w:r w:rsidR="00BC742D" w:rsidRPr="00150AE8">
        <w:rPr>
          <w:rFonts w:ascii="Arial" w:hAnsi="Arial" w:cs="Arial"/>
        </w:rPr>
        <w:t xml:space="preserve"> niin</w:t>
      </w:r>
      <w:r w:rsidRPr="00150AE8">
        <w:rPr>
          <w:rFonts w:ascii="Arial" w:hAnsi="Arial" w:cs="Arial"/>
        </w:rPr>
        <w:t xml:space="preserve">, ettei ketään aseteta perusteettomasti toisiin nähden eri asemaan iän, terveydentilan, kansallisen tai etnisen alkuperän, sukupuolisen suuntautuneisuuden, mielipiteen, perhesuhteiden tai järjestötoiminnan vuoksi.  </w:t>
      </w:r>
    </w:p>
    <w:p w14:paraId="732C7742" w14:textId="77777777" w:rsidR="00BC742D" w:rsidRPr="00150AE8" w:rsidRDefault="00391A73" w:rsidP="00826678">
      <w:pPr>
        <w:jc w:val="both"/>
        <w:rPr>
          <w:rFonts w:ascii="Arial" w:eastAsia="Calibri" w:hAnsi="Arial" w:cs="Arial"/>
          <w:i/>
          <w:iCs/>
          <w:color w:val="000000" w:themeColor="text1"/>
          <w:lang w:eastAsia="fi-FI"/>
        </w:rPr>
      </w:pPr>
      <w:r w:rsidRPr="00150AE8">
        <w:rPr>
          <w:rFonts w:ascii="Arial" w:hAnsi="Arial" w:cs="Arial"/>
        </w:rPr>
        <w:t xml:space="preserve">Tasa-arvon ja yhdenvertaisuuden edistäminen on asiakkaiden, työnantajan ja työntekijöiden edun mukaista. </w:t>
      </w:r>
      <w:r w:rsidR="00D05D6A" w:rsidRPr="00150AE8">
        <w:rPr>
          <w:rFonts w:ascii="Arial" w:hAnsi="Arial" w:cs="Arial"/>
        </w:rPr>
        <w:t>T</w:t>
      </w:r>
      <w:r w:rsidR="00341F46" w:rsidRPr="00150AE8">
        <w:rPr>
          <w:rFonts w:ascii="Arial" w:hAnsi="Arial" w:cs="Arial"/>
        </w:rPr>
        <w:t xml:space="preserve">yönantajalla on oltava suunnitelma tarvittavista toimenpiteistä </w:t>
      </w:r>
      <w:r w:rsidR="00BC742D" w:rsidRPr="00150AE8">
        <w:rPr>
          <w:rFonts w:ascii="Arial" w:hAnsi="Arial" w:cs="Arial"/>
        </w:rPr>
        <w:t xml:space="preserve">tasa-arvon ja </w:t>
      </w:r>
      <w:r w:rsidR="00341F46" w:rsidRPr="00150AE8">
        <w:rPr>
          <w:rFonts w:ascii="Arial" w:hAnsi="Arial" w:cs="Arial"/>
        </w:rPr>
        <w:t>yhdenvertaisuuden edistämiseksi</w:t>
      </w:r>
      <w:r w:rsidR="00341F46" w:rsidRPr="00150AE8">
        <w:rPr>
          <w:rFonts w:ascii="Arial" w:hAnsi="Arial" w:cs="Arial"/>
          <w:i/>
          <w:iCs/>
        </w:rPr>
        <w:t xml:space="preserve">. </w:t>
      </w:r>
      <w:r w:rsidR="00D05D6A" w:rsidRPr="00150AE8">
        <w:rPr>
          <w:rFonts w:ascii="Arial" w:hAnsi="Arial" w:cs="Arial"/>
        </w:rPr>
        <w:t>Tähän limittyvät myös Kainuun hyvinvointialueen arvot</w:t>
      </w:r>
      <w:r w:rsidR="00EC57E6" w:rsidRPr="00150AE8">
        <w:rPr>
          <w:rFonts w:ascii="Arial" w:hAnsi="Arial" w:cs="Arial"/>
        </w:rPr>
        <w:t xml:space="preserve"> vastuullisuus, avoimuus, luotettavuus, oikeudenmukaisuus (VALO). Arvot korostavat huolehtimista ja vastavuoroisuutta sekä yksilön oikeutta tulla kohdelluksi hyvin.</w:t>
      </w:r>
    </w:p>
    <w:p w14:paraId="0BE8091E" w14:textId="77777777" w:rsidR="00341F46" w:rsidRPr="00150AE8" w:rsidRDefault="00F754AC" w:rsidP="00826678">
      <w:pPr>
        <w:jc w:val="both"/>
        <w:rPr>
          <w:rFonts w:ascii="Arial" w:eastAsia="Calibri" w:hAnsi="Arial" w:cs="Arial"/>
          <w:color w:val="000000" w:themeColor="text1"/>
          <w:lang w:eastAsia="fi-FI"/>
        </w:rPr>
      </w:pPr>
      <w:r w:rsidRPr="00150AE8">
        <w:rPr>
          <w:rFonts w:ascii="Arial" w:hAnsi="Arial" w:cs="Arial"/>
        </w:rPr>
        <w:t>Kainuun hyvinvointialueen</w:t>
      </w:r>
      <w:r w:rsidR="00341F46" w:rsidRPr="00150AE8">
        <w:rPr>
          <w:rFonts w:ascii="Arial" w:hAnsi="Arial" w:cs="Arial"/>
        </w:rPr>
        <w:t xml:space="preserve"> tasa-arvo- ja yhdenvertaisuussuunnitelma </w:t>
      </w:r>
      <w:r w:rsidRPr="00150AE8">
        <w:rPr>
          <w:rFonts w:ascii="Arial" w:hAnsi="Arial" w:cs="Arial"/>
        </w:rPr>
        <w:t>sisältää</w:t>
      </w:r>
      <w:r w:rsidR="00341F46" w:rsidRPr="00150AE8">
        <w:rPr>
          <w:rFonts w:ascii="Arial" w:hAnsi="Arial" w:cs="Arial"/>
        </w:rPr>
        <w:t xml:space="preserve"> sekä sukupuolten välistä tasa-arvoa edistäv</w:t>
      </w:r>
      <w:r w:rsidR="2E1A3B86" w:rsidRPr="00150AE8">
        <w:rPr>
          <w:rFonts w:ascii="Arial" w:hAnsi="Arial" w:cs="Arial"/>
        </w:rPr>
        <w:t xml:space="preserve">iä, </w:t>
      </w:r>
      <w:r w:rsidR="00341F46" w:rsidRPr="00150AE8">
        <w:rPr>
          <w:rFonts w:ascii="Arial" w:hAnsi="Arial" w:cs="Arial"/>
        </w:rPr>
        <w:t>että yhdenvertaisuuslain edellyttäm</w:t>
      </w:r>
      <w:r w:rsidR="4C1056B6" w:rsidRPr="00150AE8">
        <w:rPr>
          <w:rFonts w:ascii="Arial" w:hAnsi="Arial" w:cs="Arial"/>
        </w:rPr>
        <w:t>iä</w:t>
      </w:r>
      <w:r w:rsidR="00341F46" w:rsidRPr="00150AE8">
        <w:rPr>
          <w:rFonts w:ascii="Arial" w:hAnsi="Arial" w:cs="Arial"/>
        </w:rPr>
        <w:t xml:space="preserve"> toimenpite</w:t>
      </w:r>
      <w:r w:rsidR="7FB38946" w:rsidRPr="00150AE8">
        <w:rPr>
          <w:rFonts w:ascii="Arial" w:hAnsi="Arial" w:cs="Arial"/>
        </w:rPr>
        <w:t>itä</w:t>
      </w:r>
      <w:r w:rsidR="00341F46" w:rsidRPr="00150AE8">
        <w:rPr>
          <w:rFonts w:ascii="Arial" w:hAnsi="Arial" w:cs="Arial"/>
        </w:rPr>
        <w:t>.</w:t>
      </w:r>
      <w:r w:rsidR="00341F46" w:rsidRPr="00150AE8">
        <w:rPr>
          <w:rFonts w:ascii="Arial" w:hAnsi="Arial" w:cs="Arial"/>
          <w:i/>
          <w:iCs/>
        </w:rPr>
        <w:t xml:space="preserve"> </w:t>
      </w:r>
      <w:r w:rsidR="00341F46" w:rsidRPr="00150AE8">
        <w:rPr>
          <w:rFonts w:ascii="Arial" w:hAnsi="Arial" w:cs="Arial"/>
        </w:rPr>
        <w:t>Suunnitelman keskei</w:t>
      </w:r>
      <w:r w:rsidR="00B70D1D" w:rsidRPr="00150AE8">
        <w:rPr>
          <w:rFonts w:ascii="Arial" w:hAnsi="Arial" w:cs="Arial"/>
        </w:rPr>
        <w:t>senä tavoit</w:t>
      </w:r>
      <w:r w:rsidR="00D05D6A" w:rsidRPr="00150AE8">
        <w:rPr>
          <w:rFonts w:ascii="Arial" w:hAnsi="Arial" w:cs="Arial"/>
        </w:rPr>
        <w:t>teena</w:t>
      </w:r>
      <w:r w:rsidR="00B70D1D" w:rsidRPr="00150AE8">
        <w:rPr>
          <w:rFonts w:ascii="Arial" w:hAnsi="Arial" w:cs="Arial"/>
        </w:rPr>
        <w:t xml:space="preserve"> on vahvistaa </w:t>
      </w:r>
      <w:r w:rsidR="00341F46" w:rsidRPr="00150AE8">
        <w:rPr>
          <w:rFonts w:ascii="Arial" w:hAnsi="Arial" w:cs="Arial"/>
        </w:rPr>
        <w:t>tasa-arvomyönteis</w:t>
      </w:r>
      <w:r w:rsidR="00B70D1D" w:rsidRPr="00150AE8">
        <w:rPr>
          <w:rFonts w:ascii="Arial" w:hAnsi="Arial" w:cs="Arial"/>
        </w:rPr>
        <w:t>tä ilmapiiriä keskustelemalla aihepiiristä ja luomalla tasa-arvoista ja yhdenvertaista toimintakulttuuria tunnistamalla epäkohdat ja puuttumalla niihin.</w:t>
      </w:r>
      <w:r w:rsidR="00B70D1D" w:rsidRPr="00150AE8">
        <w:rPr>
          <w:rFonts w:ascii="Arial" w:hAnsi="Arial" w:cs="Arial"/>
          <w:i/>
          <w:iCs/>
        </w:rPr>
        <w:t xml:space="preserve"> </w:t>
      </w:r>
      <w:r w:rsidR="00B70D1D" w:rsidRPr="00150AE8">
        <w:rPr>
          <w:rFonts w:ascii="Arial" w:hAnsi="Arial" w:cs="Arial"/>
        </w:rPr>
        <w:t>Lisäksi tavoitteena o</w:t>
      </w:r>
      <w:r w:rsidR="00140FC0" w:rsidRPr="00150AE8">
        <w:rPr>
          <w:rFonts w:ascii="Arial" w:hAnsi="Arial" w:cs="Arial"/>
        </w:rPr>
        <w:t>n edistää hyvää yhteistyötä ja erilaisuuden hyväksymistä</w:t>
      </w:r>
      <w:r w:rsidR="0092465C" w:rsidRPr="00150AE8">
        <w:rPr>
          <w:rFonts w:ascii="Arial" w:hAnsi="Arial" w:cs="Arial"/>
        </w:rPr>
        <w:t xml:space="preserve"> </w:t>
      </w:r>
      <w:r w:rsidR="00BB3508" w:rsidRPr="00150AE8">
        <w:rPr>
          <w:rFonts w:ascii="Arial" w:hAnsi="Arial" w:cs="Arial"/>
        </w:rPr>
        <w:t>vahvistamalla osatyökykyisten työelämässä pysymisen mahdollisuuksia</w:t>
      </w:r>
      <w:r w:rsidR="1702FB05" w:rsidRPr="00150AE8">
        <w:rPr>
          <w:rFonts w:ascii="Arial" w:hAnsi="Arial" w:cs="Arial"/>
        </w:rPr>
        <w:t xml:space="preserve"> </w:t>
      </w:r>
      <w:r w:rsidR="00BB3508" w:rsidRPr="00150AE8">
        <w:rPr>
          <w:rFonts w:ascii="Arial" w:hAnsi="Arial" w:cs="Arial"/>
        </w:rPr>
        <w:t>yhdenvertaisella esihenkilötyöskentelyllä, monimuotoisella rekrytoinnilla, tasa-arvoisella palkkausjärjestelmällä, sekä tukemalla työn ja muun elämän yhteensovittamista</w:t>
      </w:r>
      <w:r w:rsidR="00140FC0" w:rsidRPr="00150AE8">
        <w:rPr>
          <w:rFonts w:ascii="Arial" w:hAnsi="Arial" w:cs="Arial"/>
          <w:i/>
          <w:iCs/>
        </w:rPr>
        <w:t>.</w:t>
      </w:r>
    </w:p>
    <w:p w14:paraId="5FB26F94" w14:textId="77777777" w:rsidR="00B63F82" w:rsidRPr="00505FD2" w:rsidRDefault="00341F46" w:rsidP="13C749F8">
      <w:pPr>
        <w:spacing w:after="0"/>
        <w:jc w:val="both"/>
        <w:rPr>
          <w:rFonts w:ascii="Arial" w:eastAsia="Calibri" w:hAnsi="Arial" w:cs="Arial"/>
          <w:i/>
          <w:iCs/>
          <w:color w:val="000000"/>
          <w:sz w:val="24"/>
          <w:szCs w:val="24"/>
          <w:lang w:eastAsia="fi-FI"/>
        </w:rPr>
      </w:pPr>
      <w:r w:rsidRPr="00505FD2">
        <w:rPr>
          <w:rFonts w:ascii="Arial" w:eastAsia="Calibri" w:hAnsi="Arial" w:cs="Arial"/>
          <w:b/>
          <w:bCs/>
          <w:i/>
          <w:iCs/>
          <w:color w:val="000000" w:themeColor="text1"/>
          <w:sz w:val="27"/>
          <w:szCs w:val="27"/>
          <w:lang w:eastAsia="fi-FI"/>
        </w:rPr>
        <w:t xml:space="preserve"> </w:t>
      </w:r>
    </w:p>
    <w:p w14:paraId="5B6F7CFF" w14:textId="77777777" w:rsidR="002E08F3" w:rsidRDefault="002E08F3">
      <w:pPr>
        <w:rPr>
          <w:rFonts w:ascii="Arial" w:hAnsi="Arial" w:cs="Arial"/>
          <w:sz w:val="28"/>
          <w:szCs w:val="28"/>
        </w:rPr>
      </w:pPr>
      <w:bookmarkStart w:id="2" w:name="_Toc133592827"/>
      <w:r>
        <w:rPr>
          <w:rFonts w:ascii="Arial" w:hAnsi="Arial" w:cs="Arial"/>
          <w:sz w:val="28"/>
          <w:szCs w:val="28"/>
        </w:rPr>
        <w:br w:type="page"/>
      </w:r>
    </w:p>
    <w:p w14:paraId="5F1B229E" w14:textId="77777777" w:rsidR="00B63F82" w:rsidRPr="00423066" w:rsidRDefault="00B63F82" w:rsidP="003E1200">
      <w:pPr>
        <w:pStyle w:val="Otsikko1"/>
        <w:rPr>
          <w:rFonts w:ascii="Arial" w:hAnsi="Arial" w:cs="Arial"/>
          <w:sz w:val="28"/>
          <w:szCs w:val="28"/>
        </w:rPr>
      </w:pPr>
      <w:r w:rsidRPr="00423066">
        <w:rPr>
          <w:rFonts w:ascii="Arial" w:hAnsi="Arial" w:cs="Arial"/>
          <w:sz w:val="28"/>
          <w:szCs w:val="28"/>
        </w:rPr>
        <w:lastRenderedPageBreak/>
        <w:t>Tasa-arvoa ja yhdenvertaisuutta koskevat lait ja normit</w:t>
      </w:r>
      <w:bookmarkEnd w:id="2"/>
    </w:p>
    <w:p w14:paraId="2F0BFB64" w14:textId="77777777" w:rsidR="163EB789" w:rsidRPr="00505FD2" w:rsidRDefault="163EB789" w:rsidP="163EB789">
      <w:pPr>
        <w:rPr>
          <w:rFonts w:ascii="Arial" w:hAnsi="Arial" w:cs="Arial"/>
        </w:rPr>
      </w:pPr>
    </w:p>
    <w:p w14:paraId="79B7E5B2" w14:textId="77777777" w:rsidR="00090DE5" w:rsidRPr="00423066" w:rsidRDefault="00254634" w:rsidP="00826678">
      <w:pPr>
        <w:jc w:val="both"/>
        <w:rPr>
          <w:rFonts w:ascii="Arial" w:hAnsi="Arial" w:cs="Arial"/>
        </w:rPr>
      </w:pPr>
      <w:r w:rsidRPr="00423066">
        <w:rPr>
          <w:rFonts w:ascii="Arial" w:hAnsi="Arial" w:cs="Arial"/>
        </w:rPr>
        <w:t>Tasa-arvolaki (609/1986) velvoittaa työnantajaa, jonka palveluksessa on säännöllisesti yli 30 henkeä laatimaan suunnitelman tasa-arvon edistämiseksi ja turvaamiseksi. Tämän tasa-arvo</w:t>
      </w:r>
      <w:r w:rsidR="00312F3B" w:rsidRPr="00423066">
        <w:rPr>
          <w:rFonts w:ascii="Arial" w:hAnsi="Arial" w:cs="Arial"/>
        </w:rPr>
        <w:t>-</w:t>
      </w:r>
      <w:r w:rsidRPr="00423066">
        <w:rPr>
          <w:rFonts w:ascii="Arial" w:hAnsi="Arial" w:cs="Arial"/>
        </w:rPr>
        <w:t xml:space="preserve"> ja yhdenvertaisuussuunnitelman tarkoitus on tuoda</w:t>
      </w:r>
      <w:r w:rsidR="00771995" w:rsidRPr="00423066">
        <w:rPr>
          <w:rFonts w:ascii="Arial" w:hAnsi="Arial" w:cs="Arial"/>
        </w:rPr>
        <w:t xml:space="preserve"> perustusla</w:t>
      </w:r>
      <w:r w:rsidR="00726D96" w:rsidRPr="00423066">
        <w:rPr>
          <w:rFonts w:ascii="Arial" w:hAnsi="Arial" w:cs="Arial"/>
        </w:rPr>
        <w:t>in</w:t>
      </w:r>
      <w:r w:rsidR="00771995" w:rsidRPr="00423066">
        <w:rPr>
          <w:rFonts w:ascii="Arial" w:hAnsi="Arial" w:cs="Arial"/>
        </w:rPr>
        <w:t xml:space="preserve"> (731/1999), tasa-arvola</w:t>
      </w:r>
      <w:r w:rsidR="00726D96" w:rsidRPr="00423066">
        <w:rPr>
          <w:rFonts w:ascii="Arial" w:hAnsi="Arial" w:cs="Arial"/>
        </w:rPr>
        <w:t xml:space="preserve">in </w:t>
      </w:r>
      <w:r w:rsidR="00771995" w:rsidRPr="00423066">
        <w:rPr>
          <w:rFonts w:ascii="Arial" w:hAnsi="Arial" w:cs="Arial"/>
        </w:rPr>
        <w:t>(609/1986), yhdenvertaisuusla</w:t>
      </w:r>
      <w:r w:rsidR="00726D96" w:rsidRPr="00423066">
        <w:rPr>
          <w:rFonts w:ascii="Arial" w:hAnsi="Arial" w:cs="Arial"/>
        </w:rPr>
        <w:t>in</w:t>
      </w:r>
      <w:r w:rsidR="00771995" w:rsidRPr="00423066">
        <w:rPr>
          <w:rFonts w:ascii="Arial" w:hAnsi="Arial" w:cs="Arial"/>
        </w:rPr>
        <w:t xml:space="preserve"> (1325/2014), työsopimusla</w:t>
      </w:r>
      <w:r w:rsidR="00726D96" w:rsidRPr="00423066">
        <w:rPr>
          <w:rFonts w:ascii="Arial" w:hAnsi="Arial" w:cs="Arial"/>
        </w:rPr>
        <w:t>in</w:t>
      </w:r>
      <w:r w:rsidR="00771995" w:rsidRPr="00423066">
        <w:rPr>
          <w:rFonts w:ascii="Arial" w:hAnsi="Arial" w:cs="Arial"/>
        </w:rPr>
        <w:t xml:space="preserve"> (55/2001), työturvallisuusl</w:t>
      </w:r>
      <w:r w:rsidR="00C84EF1" w:rsidRPr="00423066">
        <w:rPr>
          <w:rFonts w:ascii="Arial" w:hAnsi="Arial" w:cs="Arial"/>
        </w:rPr>
        <w:t>a</w:t>
      </w:r>
      <w:r w:rsidR="00726D96" w:rsidRPr="00423066">
        <w:rPr>
          <w:rFonts w:ascii="Arial" w:hAnsi="Arial" w:cs="Arial"/>
        </w:rPr>
        <w:t>in</w:t>
      </w:r>
      <w:r w:rsidR="00771995" w:rsidRPr="00423066">
        <w:rPr>
          <w:rFonts w:ascii="Arial" w:hAnsi="Arial" w:cs="Arial"/>
        </w:rPr>
        <w:t xml:space="preserve"> (738/2002 28 </w:t>
      </w:r>
      <w:r w:rsidR="36C5D9AF" w:rsidRPr="00423066">
        <w:rPr>
          <w:rFonts w:ascii="Arial" w:hAnsi="Arial" w:cs="Arial"/>
        </w:rPr>
        <w:t>§)</w:t>
      </w:r>
      <w:r w:rsidRPr="00423066">
        <w:rPr>
          <w:rFonts w:ascii="Arial" w:hAnsi="Arial" w:cs="Arial"/>
        </w:rPr>
        <w:t xml:space="preserve"> </w:t>
      </w:r>
      <w:r w:rsidR="00A32EA6" w:rsidRPr="00423066">
        <w:rPr>
          <w:rFonts w:ascii="Arial" w:hAnsi="Arial" w:cs="Arial"/>
        </w:rPr>
        <w:t xml:space="preserve">ohjaavat periaatteet </w:t>
      </w:r>
      <w:r w:rsidRPr="00423066">
        <w:rPr>
          <w:rFonts w:ascii="Arial" w:hAnsi="Arial" w:cs="Arial"/>
        </w:rPr>
        <w:t>tasa-arvo</w:t>
      </w:r>
      <w:r w:rsidR="00312F3B" w:rsidRPr="00423066">
        <w:rPr>
          <w:rFonts w:ascii="Arial" w:hAnsi="Arial" w:cs="Arial"/>
        </w:rPr>
        <w:t xml:space="preserve"> </w:t>
      </w:r>
      <w:r w:rsidRPr="00423066">
        <w:rPr>
          <w:rFonts w:ascii="Arial" w:hAnsi="Arial" w:cs="Arial"/>
        </w:rPr>
        <w:t>-asi</w:t>
      </w:r>
      <w:r w:rsidR="00A32EA6" w:rsidRPr="00423066">
        <w:rPr>
          <w:rFonts w:ascii="Arial" w:hAnsi="Arial" w:cs="Arial"/>
        </w:rPr>
        <w:t>oista</w:t>
      </w:r>
      <w:r w:rsidRPr="00423066">
        <w:rPr>
          <w:rFonts w:ascii="Arial" w:hAnsi="Arial" w:cs="Arial"/>
        </w:rPr>
        <w:t xml:space="preserve"> myönteisessä mielessä osaksi normaalia henkilöstöpolitiikkaa. </w:t>
      </w:r>
      <w:r w:rsidR="00771995" w:rsidRPr="00423066">
        <w:rPr>
          <w:rFonts w:ascii="Arial" w:hAnsi="Arial" w:cs="Arial"/>
        </w:rPr>
        <w:t>Yhdenvertaisuu</w:t>
      </w:r>
      <w:r w:rsidR="15B88444" w:rsidRPr="00423066">
        <w:rPr>
          <w:rFonts w:ascii="Arial" w:hAnsi="Arial" w:cs="Arial"/>
        </w:rPr>
        <w:t>tta</w:t>
      </w:r>
      <w:r w:rsidR="00771995" w:rsidRPr="00423066">
        <w:rPr>
          <w:rFonts w:ascii="Arial" w:hAnsi="Arial" w:cs="Arial"/>
        </w:rPr>
        <w:t xml:space="preserve"> ja tasa-arvo</w:t>
      </w:r>
      <w:r w:rsidR="42041D1E" w:rsidRPr="00423066">
        <w:rPr>
          <w:rFonts w:ascii="Arial" w:hAnsi="Arial" w:cs="Arial"/>
        </w:rPr>
        <w:t>isuutta</w:t>
      </w:r>
      <w:r w:rsidR="00771995" w:rsidRPr="00423066">
        <w:rPr>
          <w:rFonts w:ascii="Arial" w:hAnsi="Arial" w:cs="Arial"/>
        </w:rPr>
        <w:t xml:space="preserve"> </w:t>
      </w:r>
      <w:r w:rsidR="456C724C" w:rsidRPr="00423066">
        <w:rPr>
          <w:rFonts w:ascii="Arial" w:hAnsi="Arial" w:cs="Arial"/>
        </w:rPr>
        <w:t>huomioidaan</w:t>
      </w:r>
      <w:r w:rsidR="00771995" w:rsidRPr="00423066">
        <w:rPr>
          <w:rFonts w:ascii="Arial" w:hAnsi="Arial" w:cs="Arial"/>
        </w:rPr>
        <w:t xml:space="preserve"> </w:t>
      </w:r>
      <w:r w:rsidRPr="00423066">
        <w:rPr>
          <w:rFonts w:ascii="Arial" w:hAnsi="Arial" w:cs="Arial"/>
        </w:rPr>
        <w:t xml:space="preserve">Kainuun hyvinvointialueen </w:t>
      </w:r>
      <w:r w:rsidR="00090DE5" w:rsidRPr="00423066">
        <w:rPr>
          <w:rFonts w:ascii="Arial" w:hAnsi="Arial" w:cs="Arial"/>
        </w:rPr>
        <w:t>strategia</w:t>
      </w:r>
      <w:r w:rsidR="00771995" w:rsidRPr="00423066">
        <w:rPr>
          <w:rFonts w:ascii="Arial" w:hAnsi="Arial" w:cs="Arial"/>
        </w:rPr>
        <w:t xml:space="preserve">ssa, </w:t>
      </w:r>
      <w:r w:rsidR="00A32EA6" w:rsidRPr="00423066">
        <w:rPr>
          <w:rFonts w:ascii="Arial" w:hAnsi="Arial" w:cs="Arial"/>
        </w:rPr>
        <w:t xml:space="preserve">tulevassa </w:t>
      </w:r>
      <w:r w:rsidR="00771995" w:rsidRPr="00423066">
        <w:rPr>
          <w:rFonts w:ascii="Arial" w:hAnsi="Arial" w:cs="Arial"/>
        </w:rPr>
        <w:t>henkilöstö</w:t>
      </w:r>
      <w:r w:rsidR="77DC91AA" w:rsidRPr="00423066">
        <w:rPr>
          <w:rFonts w:ascii="Arial" w:hAnsi="Arial" w:cs="Arial"/>
        </w:rPr>
        <w:t>strategiassa</w:t>
      </w:r>
      <w:r w:rsidR="00771995" w:rsidRPr="00423066">
        <w:rPr>
          <w:rFonts w:ascii="Arial" w:hAnsi="Arial" w:cs="Arial"/>
        </w:rPr>
        <w:t>,</w:t>
      </w:r>
      <w:r w:rsidR="00090DE5" w:rsidRPr="00423066">
        <w:rPr>
          <w:rFonts w:ascii="Arial" w:hAnsi="Arial" w:cs="Arial"/>
        </w:rPr>
        <w:t xml:space="preserve"> </w:t>
      </w:r>
      <w:r w:rsidRPr="00423066">
        <w:rPr>
          <w:rFonts w:ascii="Arial" w:hAnsi="Arial" w:cs="Arial"/>
        </w:rPr>
        <w:t xml:space="preserve">palvelussuhde- ja </w:t>
      </w:r>
      <w:r w:rsidR="00090DE5" w:rsidRPr="00423066">
        <w:rPr>
          <w:rFonts w:ascii="Arial" w:hAnsi="Arial" w:cs="Arial"/>
        </w:rPr>
        <w:t>rekrytointiohjeistu</w:t>
      </w:r>
      <w:r w:rsidRPr="00423066">
        <w:rPr>
          <w:rFonts w:ascii="Arial" w:hAnsi="Arial" w:cs="Arial"/>
        </w:rPr>
        <w:t>ksi</w:t>
      </w:r>
      <w:r w:rsidR="00C84EF1" w:rsidRPr="00423066">
        <w:rPr>
          <w:rFonts w:ascii="Arial" w:hAnsi="Arial" w:cs="Arial"/>
        </w:rPr>
        <w:t>ss</w:t>
      </w:r>
      <w:r w:rsidR="00726D96" w:rsidRPr="00423066">
        <w:rPr>
          <w:rFonts w:ascii="Arial" w:hAnsi="Arial" w:cs="Arial"/>
        </w:rPr>
        <w:t>a</w:t>
      </w:r>
      <w:r w:rsidRPr="00423066">
        <w:rPr>
          <w:rFonts w:ascii="Arial" w:hAnsi="Arial" w:cs="Arial"/>
        </w:rPr>
        <w:t xml:space="preserve">, </w:t>
      </w:r>
      <w:r w:rsidR="00A32EA6" w:rsidRPr="00423066">
        <w:rPr>
          <w:rFonts w:ascii="Arial" w:hAnsi="Arial" w:cs="Arial"/>
        </w:rPr>
        <w:t>sekä</w:t>
      </w:r>
      <w:r w:rsidR="00771995" w:rsidRPr="00423066">
        <w:rPr>
          <w:rFonts w:ascii="Arial" w:hAnsi="Arial" w:cs="Arial"/>
        </w:rPr>
        <w:t xml:space="preserve"> myös käytännön työskentelyssä. </w:t>
      </w:r>
      <w:r w:rsidR="0EA53A3B" w:rsidRPr="00423066">
        <w:rPr>
          <w:rFonts w:ascii="Arial" w:hAnsi="Arial" w:cs="Arial"/>
        </w:rPr>
        <w:t>Tavoi</w:t>
      </w:r>
      <w:r w:rsidR="00A32EA6" w:rsidRPr="00423066">
        <w:rPr>
          <w:rFonts w:ascii="Arial" w:hAnsi="Arial" w:cs="Arial"/>
        </w:rPr>
        <w:t>tteena on, että</w:t>
      </w:r>
      <w:r w:rsidR="00771995" w:rsidRPr="00423066">
        <w:rPr>
          <w:rFonts w:ascii="Arial" w:hAnsi="Arial" w:cs="Arial"/>
        </w:rPr>
        <w:t xml:space="preserve"> </w:t>
      </w:r>
      <w:r w:rsidR="00726D96" w:rsidRPr="00423066">
        <w:rPr>
          <w:rFonts w:ascii="Arial" w:hAnsi="Arial" w:cs="Arial"/>
        </w:rPr>
        <w:t>yhdenvertaisuus ja tasa-arvo</w:t>
      </w:r>
      <w:r w:rsidR="00A32EA6" w:rsidRPr="00423066">
        <w:rPr>
          <w:rFonts w:ascii="Arial" w:hAnsi="Arial" w:cs="Arial"/>
        </w:rPr>
        <w:t>i</w:t>
      </w:r>
      <w:r w:rsidR="00726D96" w:rsidRPr="00423066">
        <w:rPr>
          <w:rFonts w:ascii="Arial" w:hAnsi="Arial" w:cs="Arial"/>
        </w:rPr>
        <w:t>su</w:t>
      </w:r>
      <w:r w:rsidR="00F81726" w:rsidRPr="00423066">
        <w:rPr>
          <w:rFonts w:ascii="Arial" w:hAnsi="Arial" w:cs="Arial"/>
        </w:rPr>
        <w:t>us</w:t>
      </w:r>
      <w:r w:rsidR="00726D96" w:rsidRPr="00423066">
        <w:rPr>
          <w:rFonts w:ascii="Arial" w:hAnsi="Arial" w:cs="Arial"/>
        </w:rPr>
        <w:t xml:space="preserve"> näkyy</w:t>
      </w:r>
      <w:r w:rsidR="70935F3E" w:rsidRPr="00423066">
        <w:rPr>
          <w:rFonts w:ascii="Arial" w:hAnsi="Arial" w:cs="Arial"/>
        </w:rPr>
        <w:t xml:space="preserve"> käytännön työskentelyssä</w:t>
      </w:r>
      <w:r w:rsidR="00726D96" w:rsidRPr="00423066">
        <w:rPr>
          <w:rFonts w:ascii="Arial" w:hAnsi="Arial" w:cs="Arial"/>
        </w:rPr>
        <w:t xml:space="preserve"> hyvänä yhteistyönä työyhteisöissä, oikeudenmukaisina palkkaustoimina, häirintävapaana toimintana, tasapuolisena kohteluna, eri-ikäisten </w:t>
      </w:r>
      <w:r w:rsidR="00B568E5" w:rsidRPr="00423066">
        <w:rPr>
          <w:rFonts w:ascii="Arial" w:hAnsi="Arial" w:cs="Arial"/>
        </w:rPr>
        <w:t xml:space="preserve">ja eri elämäntilanteissa olevien </w:t>
      </w:r>
      <w:r w:rsidR="00726D96" w:rsidRPr="00423066">
        <w:rPr>
          <w:rFonts w:ascii="Arial" w:hAnsi="Arial" w:cs="Arial"/>
        </w:rPr>
        <w:t>työntekijöiden huomiointina, eri henkilöstöryhmien huomiointina, työyksiköiden erilaisuuden huomiointina, ihmisten kaikkinaisen erilaisuuden huomiointina</w:t>
      </w:r>
      <w:r w:rsidR="00A32EA6" w:rsidRPr="00423066">
        <w:rPr>
          <w:rFonts w:ascii="Arial" w:hAnsi="Arial" w:cs="Arial"/>
        </w:rPr>
        <w:t xml:space="preserve"> ja </w:t>
      </w:r>
      <w:r w:rsidR="00726D96" w:rsidRPr="00423066">
        <w:rPr>
          <w:rFonts w:ascii="Arial" w:hAnsi="Arial" w:cs="Arial"/>
        </w:rPr>
        <w:t xml:space="preserve">syrjintävapaana toimintana. </w:t>
      </w:r>
    </w:p>
    <w:p w14:paraId="1EF3CA9D" w14:textId="77777777" w:rsidR="00B63F82" w:rsidRPr="00423066" w:rsidRDefault="00B63F82" w:rsidP="003E1200">
      <w:pPr>
        <w:pStyle w:val="Otsikko1"/>
        <w:rPr>
          <w:rFonts w:ascii="Arial" w:hAnsi="Arial" w:cs="Arial"/>
          <w:sz w:val="28"/>
          <w:szCs w:val="28"/>
        </w:rPr>
      </w:pPr>
      <w:bookmarkStart w:id="3" w:name="_Toc133592828"/>
      <w:r w:rsidRPr="00423066">
        <w:rPr>
          <w:rFonts w:ascii="Arial" w:hAnsi="Arial" w:cs="Arial"/>
          <w:sz w:val="28"/>
          <w:szCs w:val="28"/>
        </w:rPr>
        <w:t>Tasa-arvo- ja yhdenvertaisuussuunnitelman laatiminen, sisältö ja seura</w:t>
      </w:r>
      <w:r w:rsidR="00A32EA6" w:rsidRPr="00423066">
        <w:rPr>
          <w:rFonts w:ascii="Arial" w:hAnsi="Arial" w:cs="Arial"/>
          <w:sz w:val="28"/>
          <w:szCs w:val="28"/>
        </w:rPr>
        <w:t>nta</w:t>
      </w:r>
      <w:bookmarkEnd w:id="3"/>
    </w:p>
    <w:p w14:paraId="09B0A0B6" w14:textId="77777777" w:rsidR="6A22A31E" w:rsidRPr="00505FD2" w:rsidRDefault="6A22A31E" w:rsidP="6A22A31E">
      <w:pPr>
        <w:rPr>
          <w:rFonts w:ascii="Arial" w:hAnsi="Arial" w:cs="Arial"/>
        </w:rPr>
      </w:pPr>
    </w:p>
    <w:p w14:paraId="58121805" w14:textId="77777777" w:rsidR="00B63F82" w:rsidRPr="00423066" w:rsidRDefault="001A46DB" w:rsidP="00826678">
      <w:pPr>
        <w:jc w:val="both"/>
        <w:rPr>
          <w:rFonts w:ascii="Arial" w:hAnsi="Arial" w:cs="Arial"/>
        </w:rPr>
      </w:pPr>
      <w:r w:rsidRPr="00423066">
        <w:rPr>
          <w:rFonts w:ascii="Arial" w:hAnsi="Arial" w:cs="Arial"/>
        </w:rPr>
        <w:t xml:space="preserve">Tasa-arvo ja yhdenvertaissuunnitelma </w:t>
      </w:r>
      <w:r w:rsidR="008F5F96" w:rsidRPr="00423066">
        <w:rPr>
          <w:rFonts w:ascii="Arial" w:hAnsi="Arial" w:cs="Arial"/>
        </w:rPr>
        <w:t>on valmisteltu</w:t>
      </w:r>
      <w:r w:rsidRPr="00423066">
        <w:rPr>
          <w:rFonts w:ascii="Arial" w:hAnsi="Arial" w:cs="Arial"/>
        </w:rPr>
        <w:t xml:space="preserve"> henkilöstöpalveluiden</w:t>
      </w:r>
      <w:r w:rsidR="008F5F96" w:rsidRPr="00423066">
        <w:rPr>
          <w:rFonts w:ascii="Arial" w:hAnsi="Arial" w:cs="Arial"/>
        </w:rPr>
        <w:t xml:space="preserve"> ja ammattijärjestöjen edustajien yhteistyönä. Se tullaan</w:t>
      </w:r>
      <w:r w:rsidRPr="00423066">
        <w:rPr>
          <w:rFonts w:ascii="Arial" w:hAnsi="Arial" w:cs="Arial"/>
        </w:rPr>
        <w:t xml:space="preserve"> käsit</w:t>
      </w:r>
      <w:r w:rsidR="008F5F96" w:rsidRPr="00423066">
        <w:rPr>
          <w:rFonts w:ascii="Arial" w:hAnsi="Arial" w:cs="Arial"/>
        </w:rPr>
        <w:t>t</w:t>
      </w:r>
      <w:r w:rsidRPr="00423066">
        <w:rPr>
          <w:rFonts w:ascii="Arial" w:hAnsi="Arial" w:cs="Arial"/>
        </w:rPr>
        <w:t>el</w:t>
      </w:r>
      <w:r w:rsidR="008F5F96" w:rsidRPr="00423066">
        <w:rPr>
          <w:rFonts w:ascii="Arial" w:hAnsi="Arial" w:cs="Arial"/>
        </w:rPr>
        <w:t>em</w:t>
      </w:r>
      <w:r w:rsidRPr="00423066">
        <w:rPr>
          <w:rFonts w:ascii="Arial" w:hAnsi="Arial" w:cs="Arial"/>
        </w:rPr>
        <w:t xml:space="preserve">ään työsuojelun ja laajennetun johtoryhmän </w:t>
      </w:r>
      <w:r w:rsidR="00C84EF1" w:rsidRPr="00423066">
        <w:rPr>
          <w:rFonts w:ascii="Arial" w:hAnsi="Arial" w:cs="Arial"/>
        </w:rPr>
        <w:t>toimesta</w:t>
      </w:r>
      <w:r w:rsidRPr="00423066">
        <w:rPr>
          <w:rFonts w:ascii="Arial" w:hAnsi="Arial" w:cs="Arial"/>
        </w:rPr>
        <w:t>, viedään yhteis</w:t>
      </w:r>
      <w:r w:rsidR="3D312AFA" w:rsidRPr="00423066">
        <w:rPr>
          <w:rFonts w:ascii="Arial" w:hAnsi="Arial" w:cs="Arial"/>
        </w:rPr>
        <w:t>työ</w:t>
      </w:r>
      <w:r w:rsidRPr="00423066">
        <w:rPr>
          <w:rFonts w:ascii="Arial" w:hAnsi="Arial" w:cs="Arial"/>
        </w:rPr>
        <w:t xml:space="preserve">toimikunnan käsittelyyn ja hyväksytään </w:t>
      </w:r>
      <w:r w:rsidR="00F806BE" w:rsidRPr="00423066">
        <w:rPr>
          <w:rFonts w:ascii="Arial" w:hAnsi="Arial" w:cs="Arial"/>
        </w:rPr>
        <w:t>hyvinvointialueen</w:t>
      </w:r>
      <w:r w:rsidR="234B136F" w:rsidRPr="00423066">
        <w:rPr>
          <w:rFonts w:ascii="Arial" w:hAnsi="Arial" w:cs="Arial"/>
        </w:rPr>
        <w:t xml:space="preserve"> aluehallitukse</w:t>
      </w:r>
      <w:r w:rsidR="008F5F96" w:rsidRPr="00423066">
        <w:rPr>
          <w:rFonts w:ascii="Arial" w:hAnsi="Arial" w:cs="Arial"/>
        </w:rPr>
        <w:t>ssa</w:t>
      </w:r>
      <w:r w:rsidR="234B136F" w:rsidRPr="00423066">
        <w:rPr>
          <w:rFonts w:ascii="Arial" w:hAnsi="Arial" w:cs="Arial"/>
        </w:rPr>
        <w:t>.</w:t>
      </w:r>
    </w:p>
    <w:p w14:paraId="4930509B" w14:textId="77777777" w:rsidR="00BB3508" w:rsidRPr="00423066" w:rsidRDefault="00BB3508" w:rsidP="00826678">
      <w:pPr>
        <w:jc w:val="both"/>
        <w:rPr>
          <w:rFonts w:ascii="Arial" w:hAnsi="Arial" w:cs="Arial"/>
        </w:rPr>
      </w:pPr>
      <w:r w:rsidRPr="00423066">
        <w:rPr>
          <w:rFonts w:ascii="Arial" w:hAnsi="Arial" w:cs="Arial"/>
        </w:rPr>
        <w:t xml:space="preserve">Suunnitelma sisältää </w:t>
      </w:r>
      <w:r w:rsidR="00F81726" w:rsidRPr="00423066">
        <w:rPr>
          <w:rFonts w:ascii="Arial" w:hAnsi="Arial" w:cs="Arial"/>
        </w:rPr>
        <w:t>ta</w:t>
      </w:r>
      <w:r w:rsidR="34B82A20" w:rsidRPr="00423066">
        <w:rPr>
          <w:rFonts w:ascii="Arial" w:hAnsi="Arial" w:cs="Arial"/>
        </w:rPr>
        <w:t>voitteita</w:t>
      </w:r>
      <w:r w:rsidR="00E91378" w:rsidRPr="00423066">
        <w:rPr>
          <w:rFonts w:ascii="Arial" w:hAnsi="Arial" w:cs="Arial"/>
        </w:rPr>
        <w:t xml:space="preserve"> peilattuna Kainuun hyvinvointialueen strategiaan</w:t>
      </w:r>
      <w:r w:rsidR="0BEF049E" w:rsidRPr="00423066">
        <w:rPr>
          <w:rFonts w:ascii="Arial" w:hAnsi="Arial" w:cs="Arial"/>
        </w:rPr>
        <w:t xml:space="preserve"> vuosille </w:t>
      </w:r>
      <w:r w:rsidRPr="00423066">
        <w:rPr>
          <w:rFonts w:ascii="Arial" w:hAnsi="Arial" w:cs="Arial"/>
        </w:rPr>
        <w:t xml:space="preserve">2023-2025. Suunnitelma sisältää </w:t>
      </w:r>
      <w:r w:rsidR="00A32EA6" w:rsidRPr="00423066">
        <w:rPr>
          <w:rFonts w:ascii="Arial" w:hAnsi="Arial" w:cs="Arial"/>
        </w:rPr>
        <w:t>toimenpide-ehdotukset</w:t>
      </w:r>
      <w:r w:rsidRPr="00423066">
        <w:rPr>
          <w:rFonts w:ascii="Arial" w:hAnsi="Arial" w:cs="Arial"/>
        </w:rPr>
        <w:t xml:space="preserve">, joiden toteuttamisvastuu </w:t>
      </w:r>
      <w:r w:rsidR="00A32EA6" w:rsidRPr="00423066">
        <w:rPr>
          <w:rFonts w:ascii="Arial" w:hAnsi="Arial" w:cs="Arial"/>
        </w:rPr>
        <w:t xml:space="preserve">on kaikilla </w:t>
      </w:r>
      <w:r w:rsidRPr="00423066">
        <w:rPr>
          <w:rFonts w:ascii="Arial" w:hAnsi="Arial" w:cs="Arial"/>
        </w:rPr>
        <w:t>hyvinvointialueen toimialueilla</w:t>
      </w:r>
      <w:r w:rsidR="00C84EF1" w:rsidRPr="00423066">
        <w:rPr>
          <w:rFonts w:ascii="Arial" w:hAnsi="Arial" w:cs="Arial"/>
        </w:rPr>
        <w:t xml:space="preserve"> ja -toimijoilla</w:t>
      </w:r>
      <w:r w:rsidRPr="00423066">
        <w:rPr>
          <w:rFonts w:ascii="Arial" w:hAnsi="Arial" w:cs="Arial"/>
        </w:rPr>
        <w:t xml:space="preserve">. </w:t>
      </w:r>
    </w:p>
    <w:p w14:paraId="5D912D83" w14:textId="77777777" w:rsidR="0022562F" w:rsidRPr="00423066" w:rsidRDefault="612A963D" w:rsidP="00826678">
      <w:pPr>
        <w:jc w:val="both"/>
        <w:rPr>
          <w:rFonts w:ascii="Arial" w:hAnsi="Arial" w:cs="Arial"/>
        </w:rPr>
      </w:pPr>
      <w:bookmarkStart w:id="4" w:name="_Hlk133591646"/>
      <w:r w:rsidRPr="00423066">
        <w:rPr>
          <w:rFonts w:ascii="Arial" w:hAnsi="Arial" w:cs="Arial"/>
        </w:rPr>
        <w:t>Aluehallituksen hyväksymä</w:t>
      </w:r>
      <w:r w:rsidR="00F362A4" w:rsidRPr="00423066">
        <w:rPr>
          <w:rFonts w:ascii="Arial" w:hAnsi="Arial" w:cs="Arial"/>
        </w:rPr>
        <w:t xml:space="preserve"> suunnitelma julkaistaan Kainuun hyvinvointialueen sisäisillä verkkosivu</w:t>
      </w:r>
      <w:r w:rsidR="219F8234" w:rsidRPr="00423066">
        <w:rPr>
          <w:rFonts w:ascii="Arial" w:hAnsi="Arial" w:cs="Arial"/>
        </w:rPr>
        <w:t>i</w:t>
      </w:r>
      <w:r w:rsidR="00F362A4" w:rsidRPr="00423066">
        <w:rPr>
          <w:rFonts w:ascii="Arial" w:hAnsi="Arial" w:cs="Arial"/>
        </w:rPr>
        <w:t>lla</w:t>
      </w:r>
      <w:r w:rsidR="0022562F" w:rsidRPr="00423066">
        <w:rPr>
          <w:rFonts w:ascii="Arial" w:hAnsi="Arial" w:cs="Arial"/>
        </w:rPr>
        <w:t>, toimitetaan kaikille toimialuejohtajille sähköpostitse,</w:t>
      </w:r>
      <w:r w:rsidR="00F362A4" w:rsidRPr="00423066">
        <w:rPr>
          <w:rFonts w:ascii="Arial" w:hAnsi="Arial" w:cs="Arial"/>
        </w:rPr>
        <w:t xml:space="preserve"> s</w:t>
      </w:r>
      <w:r w:rsidR="4EFF3755" w:rsidRPr="00423066">
        <w:rPr>
          <w:rFonts w:ascii="Arial" w:hAnsi="Arial" w:cs="Arial"/>
        </w:rPr>
        <w:t>ekä</w:t>
      </w:r>
      <w:r w:rsidR="00E13C9A" w:rsidRPr="00423066">
        <w:rPr>
          <w:rFonts w:ascii="Arial" w:hAnsi="Arial" w:cs="Arial"/>
        </w:rPr>
        <w:t xml:space="preserve"> esitellään esihenkilöille</w:t>
      </w:r>
      <w:r w:rsidR="00F362A4" w:rsidRPr="00423066">
        <w:rPr>
          <w:rFonts w:ascii="Arial" w:hAnsi="Arial" w:cs="Arial"/>
        </w:rPr>
        <w:t xml:space="preserve"> henkilöstöhallinnon ajankohtais</w:t>
      </w:r>
      <w:r w:rsidR="1736CB5E" w:rsidRPr="00423066">
        <w:rPr>
          <w:rFonts w:ascii="Arial" w:hAnsi="Arial" w:cs="Arial"/>
        </w:rPr>
        <w:t>tuokiossa</w:t>
      </w:r>
      <w:r w:rsidR="00F362A4" w:rsidRPr="00423066">
        <w:rPr>
          <w:rFonts w:ascii="Arial" w:hAnsi="Arial" w:cs="Arial"/>
        </w:rPr>
        <w:t xml:space="preserve">. </w:t>
      </w:r>
    </w:p>
    <w:bookmarkEnd w:id="4"/>
    <w:p w14:paraId="258BE750" w14:textId="77777777" w:rsidR="00982AB6" w:rsidRPr="00505FD2" w:rsidRDefault="00F362A4" w:rsidP="00982AB6">
      <w:pPr>
        <w:jc w:val="both"/>
        <w:rPr>
          <w:rFonts w:ascii="Arial" w:hAnsi="Arial" w:cs="Arial"/>
        </w:rPr>
      </w:pPr>
      <w:r w:rsidRPr="00423066">
        <w:rPr>
          <w:rFonts w:ascii="Arial" w:hAnsi="Arial" w:cs="Arial"/>
        </w:rPr>
        <w:t>Tasa-arvo</w:t>
      </w:r>
      <w:r w:rsidR="51A0D7CE" w:rsidRPr="00423066">
        <w:rPr>
          <w:rFonts w:ascii="Arial" w:hAnsi="Arial" w:cs="Arial"/>
        </w:rPr>
        <w:t>-</w:t>
      </w:r>
      <w:r w:rsidRPr="00423066">
        <w:rPr>
          <w:rFonts w:ascii="Arial" w:hAnsi="Arial" w:cs="Arial"/>
        </w:rPr>
        <w:t xml:space="preserve"> ja yhdenvertaissuunnitelman toteutumisen seuranta kuul</w:t>
      </w:r>
      <w:r w:rsidR="00726D96" w:rsidRPr="00423066">
        <w:rPr>
          <w:rFonts w:ascii="Arial" w:hAnsi="Arial" w:cs="Arial"/>
        </w:rPr>
        <w:t>uu osaltaan kaikille</w:t>
      </w:r>
      <w:r w:rsidRPr="00423066">
        <w:rPr>
          <w:rFonts w:ascii="Arial" w:hAnsi="Arial" w:cs="Arial"/>
        </w:rPr>
        <w:t>.</w:t>
      </w:r>
      <w:r w:rsidR="00726D96" w:rsidRPr="00423066">
        <w:rPr>
          <w:rFonts w:ascii="Arial" w:hAnsi="Arial" w:cs="Arial"/>
        </w:rPr>
        <w:t xml:space="preserve"> Työyksiköissä yhdenvertaisuuden ja tasa-arvoasioiden toteutumista tulee tarkastella </w:t>
      </w:r>
      <w:r w:rsidR="006563C7" w:rsidRPr="00423066">
        <w:rPr>
          <w:rFonts w:ascii="Arial" w:hAnsi="Arial" w:cs="Arial"/>
        </w:rPr>
        <w:t>vuosittain.</w:t>
      </w:r>
      <w:r w:rsidR="00726D96" w:rsidRPr="00423066">
        <w:rPr>
          <w:rFonts w:ascii="Arial" w:hAnsi="Arial" w:cs="Arial"/>
        </w:rPr>
        <w:t xml:space="preserve"> </w:t>
      </w:r>
      <w:r w:rsidR="006563C7" w:rsidRPr="00423066">
        <w:rPr>
          <w:rFonts w:ascii="Arial" w:hAnsi="Arial" w:cs="Arial"/>
        </w:rPr>
        <w:t>T</w:t>
      </w:r>
      <w:r w:rsidR="00E13C9A" w:rsidRPr="00423066">
        <w:rPr>
          <w:rFonts w:ascii="Arial" w:hAnsi="Arial" w:cs="Arial"/>
        </w:rPr>
        <w:t>asa-arvokysely</w:t>
      </w:r>
      <w:r w:rsidR="00F806BE" w:rsidRPr="00423066">
        <w:rPr>
          <w:rFonts w:ascii="Arial" w:hAnsi="Arial" w:cs="Arial"/>
        </w:rPr>
        <w:t xml:space="preserve"> anta</w:t>
      </w:r>
      <w:r w:rsidR="00E13C9A" w:rsidRPr="00423066">
        <w:rPr>
          <w:rFonts w:ascii="Arial" w:hAnsi="Arial" w:cs="Arial"/>
        </w:rPr>
        <w:t>a</w:t>
      </w:r>
      <w:r w:rsidR="00F806BE" w:rsidRPr="00423066">
        <w:rPr>
          <w:rFonts w:ascii="Arial" w:hAnsi="Arial" w:cs="Arial"/>
        </w:rPr>
        <w:t xml:space="preserve"> tietoa yhdenvertaisuu</w:t>
      </w:r>
      <w:r w:rsidR="006563C7" w:rsidRPr="00423066">
        <w:rPr>
          <w:rFonts w:ascii="Arial" w:hAnsi="Arial" w:cs="Arial"/>
        </w:rPr>
        <w:t>den</w:t>
      </w:r>
      <w:r w:rsidR="00F806BE" w:rsidRPr="00423066">
        <w:rPr>
          <w:rFonts w:ascii="Arial" w:hAnsi="Arial" w:cs="Arial"/>
        </w:rPr>
        <w:t xml:space="preserve"> ja tasa-arvoi</w:t>
      </w:r>
      <w:r w:rsidR="006563C7" w:rsidRPr="00423066">
        <w:rPr>
          <w:rFonts w:ascii="Arial" w:hAnsi="Arial" w:cs="Arial"/>
        </w:rPr>
        <w:t>suuden toteutumisesta</w:t>
      </w:r>
      <w:r w:rsidR="00F806BE" w:rsidRPr="00423066">
        <w:rPr>
          <w:rFonts w:ascii="Arial" w:hAnsi="Arial" w:cs="Arial"/>
        </w:rPr>
        <w:t xml:space="preserve">. </w:t>
      </w:r>
      <w:r w:rsidR="00DB574A" w:rsidRPr="00423066">
        <w:rPr>
          <w:rFonts w:ascii="Arial" w:hAnsi="Arial" w:cs="Arial"/>
        </w:rPr>
        <w:t xml:space="preserve"> </w:t>
      </w:r>
      <w:r w:rsidR="006563C7" w:rsidRPr="00423066">
        <w:rPr>
          <w:rFonts w:ascii="Arial" w:hAnsi="Arial" w:cs="Arial"/>
        </w:rPr>
        <w:t xml:space="preserve">Seurantaa tehdään myös tässä suunnitelmassa kirjattujen toimenpiteiden osalta. </w:t>
      </w:r>
    </w:p>
    <w:p w14:paraId="0335B10C" w14:textId="77777777" w:rsidR="00B63F82" w:rsidRPr="00982AB6" w:rsidRDefault="0E362B4C" w:rsidP="003E1200">
      <w:pPr>
        <w:pStyle w:val="Otsikko1"/>
        <w:rPr>
          <w:rFonts w:ascii="Arial" w:hAnsi="Arial" w:cs="Arial"/>
          <w:sz w:val="28"/>
          <w:szCs w:val="28"/>
          <w:lang w:eastAsia="fi-FI"/>
        </w:rPr>
      </w:pPr>
      <w:bookmarkStart w:id="5" w:name="_Toc133592829"/>
      <w:r w:rsidRPr="00982AB6">
        <w:rPr>
          <w:rFonts w:ascii="Arial" w:hAnsi="Arial" w:cs="Arial"/>
          <w:sz w:val="28"/>
          <w:szCs w:val="28"/>
        </w:rPr>
        <w:t>N</w:t>
      </w:r>
      <w:r w:rsidR="00B63F82" w:rsidRPr="00982AB6">
        <w:rPr>
          <w:rFonts w:ascii="Arial" w:hAnsi="Arial" w:cs="Arial"/>
          <w:sz w:val="28"/>
          <w:szCs w:val="28"/>
        </w:rPr>
        <w:t>ykytilanne</w:t>
      </w:r>
      <w:bookmarkEnd w:id="5"/>
    </w:p>
    <w:p w14:paraId="3DD5C9B0" w14:textId="77777777" w:rsidR="276EEB26" w:rsidRPr="00505FD2" w:rsidRDefault="276EEB26" w:rsidP="276EEB26">
      <w:pPr>
        <w:rPr>
          <w:rFonts w:ascii="Arial" w:hAnsi="Arial" w:cs="Arial"/>
        </w:rPr>
      </w:pPr>
    </w:p>
    <w:p w14:paraId="4DA744D9" w14:textId="77777777" w:rsidR="4319BB7A" w:rsidRPr="00982AB6" w:rsidRDefault="7CEFD45A" w:rsidP="00826678">
      <w:pPr>
        <w:jc w:val="both"/>
        <w:rPr>
          <w:rFonts w:ascii="Arial" w:hAnsi="Arial" w:cs="Arial"/>
        </w:rPr>
      </w:pPr>
      <w:r w:rsidRPr="00982AB6">
        <w:rPr>
          <w:rFonts w:ascii="Arial" w:hAnsi="Arial" w:cs="Arial"/>
        </w:rPr>
        <w:t>Kainuun hyvinvointialueen toiminta alkoi tammikuussa 2023. Henkilöstö</w:t>
      </w:r>
      <w:r w:rsidR="73D30859" w:rsidRPr="00982AB6">
        <w:rPr>
          <w:rFonts w:ascii="Arial" w:hAnsi="Arial" w:cs="Arial"/>
        </w:rPr>
        <w:t xml:space="preserve"> koostuu uudessa organisaatiossa aikaisemmin Kainuun soten palveluksessa olleesta henkilöstöstä,</w:t>
      </w:r>
      <w:r w:rsidR="56E6F2AA" w:rsidRPr="00982AB6">
        <w:rPr>
          <w:rFonts w:ascii="Arial" w:hAnsi="Arial" w:cs="Arial"/>
        </w:rPr>
        <w:t xml:space="preserve"> Kainuun pelastuslaitoksella olleesta</w:t>
      </w:r>
      <w:r w:rsidR="73D30859" w:rsidRPr="00982AB6">
        <w:rPr>
          <w:rFonts w:ascii="Arial" w:hAnsi="Arial" w:cs="Arial"/>
        </w:rPr>
        <w:t xml:space="preserve"> palo- ja pelastustoimen henkilöstöstä sekä </w:t>
      </w:r>
      <w:r w:rsidR="32666E27" w:rsidRPr="00982AB6">
        <w:rPr>
          <w:rFonts w:ascii="Arial" w:hAnsi="Arial" w:cs="Arial"/>
        </w:rPr>
        <w:t xml:space="preserve">Kainuun </w:t>
      </w:r>
      <w:r w:rsidR="73D30859" w:rsidRPr="00982AB6">
        <w:rPr>
          <w:rFonts w:ascii="Arial" w:hAnsi="Arial" w:cs="Arial"/>
        </w:rPr>
        <w:t>kunni</w:t>
      </w:r>
      <w:r w:rsidR="54C5A63D" w:rsidRPr="00982AB6">
        <w:rPr>
          <w:rFonts w:ascii="Arial" w:hAnsi="Arial" w:cs="Arial"/>
        </w:rPr>
        <w:t>s</w:t>
      </w:r>
      <w:r w:rsidR="73D30859" w:rsidRPr="00982AB6">
        <w:rPr>
          <w:rFonts w:ascii="Arial" w:hAnsi="Arial" w:cs="Arial"/>
        </w:rPr>
        <w:t>ta siirtyneistä koulukuraattoreista</w:t>
      </w:r>
      <w:r w:rsidR="367E0EF9" w:rsidRPr="00982AB6">
        <w:rPr>
          <w:rFonts w:ascii="Arial" w:hAnsi="Arial" w:cs="Arial"/>
        </w:rPr>
        <w:t xml:space="preserve"> ja sosiaalihuollon henkilöistä</w:t>
      </w:r>
      <w:r w:rsidR="73D30859" w:rsidRPr="00982AB6">
        <w:rPr>
          <w:rFonts w:ascii="Arial" w:hAnsi="Arial" w:cs="Arial"/>
        </w:rPr>
        <w:t xml:space="preserve">. </w:t>
      </w:r>
      <w:r w:rsidR="3782E16A" w:rsidRPr="00982AB6">
        <w:rPr>
          <w:rFonts w:ascii="Arial" w:hAnsi="Arial" w:cs="Arial"/>
        </w:rPr>
        <w:t>Kainuun hyvinvointialueen tasa-arvon ja</w:t>
      </w:r>
      <w:r w:rsidR="005923F5">
        <w:rPr>
          <w:rFonts w:ascii="Arial" w:hAnsi="Arial" w:cs="Arial"/>
        </w:rPr>
        <w:t xml:space="preserve"> </w:t>
      </w:r>
      <w:r w:rsidR="3782E16A" w:rsidRPr="00982AB6">
        <w:rPr>
          <w:rFonts w:ascii="Arial" w:hAnsi="Arial" w:cs="Arial"/>
        </w:rPr>
        <w:t>yhdenvertaisuuden painopistealueet ovat sujuva ja monipuolinen rek</w:t>
      </w:r>
      <w:r w:rsidR="53986CD7" w:rsidRPr="00982AB6">
        <w:rPr>
          <w:rFonts w:ascii="Arial" w:hAnsi="Arial" w:cs="Arial"/>
        </w:rPr>
        <w:t>rytointi, toimiva</w:t>
      </w:r>
      <w:r w:rsidR="3782E16A" w:rsidRPr="00982AB6">
        <w:rPr>
          <w:rFonts w:ascii="Arial" w:hAnsi="Arial" w:cs="Arial"/>
        </w:rPr>
        <w:t xml:space="preserve"> </w:t>
      </w:r>
      <w:r w:rsidR="3D8C9D48" w:rsidRPr="00982AB6">
        <w:rPr>
          <w:rFonts w:ascii="Arial" w:hAnsi="Arial" w:cs="Arial"/>
        </w:rPr>
        <w:t xml:space="preserve">ja sujuva </w:t>
      </w:r>
      <w:r w:rsidR="3782E16A" w:rsidRPr="00982AB6">
        <w:rPr>
          <w:rFonts w:ascii="Arial" w:hAnsi="Arial" w:cs="Arial"/>
        </w:rPr>
        <w:t>työyhteisötoiminta</w:t>
      </w:r>
      <w:r w:rsidR="749309E1" w:rsidRPr="00982AB6">
        <w:rPr>
          <w:rFonts w:ascii="Arial" w:hAnsi="Arial" w:cs="Arial"/>
        </w:rPr>
        <w:t xml:space="preserve">, tasa-arvoinen palkkausjärjestelmä, sekä toimiva johtamiskulttuuri. </w:t>
      </w:r>
      <w:r w:rsidR="2FA82EBF" w:rsidRPr="00982AB6">
        <w:rPr>
          <w:rFonts w:ascii="Arial" w:hAnsi="Arial" w:cs="Arial"/>
        </w:rPr>
        <w:t>Kainuun hyvinvointialueen rekrytoinnit perustuvat tasa-arvoisuuteen, yhdenvertaisuuteen sekä hakijoiden</w:t>
      </w:r>
      <w:r w:rsidR="002B200A" w:rsidRPr="00982AB6">
        <w:rPr>
          <w:rFonts w:ascii="Arial" w:hAnsi="Arial" w:cs="Arial"/>
        </w:rPr>
        <w:t xml:space="preserve"> </w:t>
      </w:r>
      <w:r w:rsidR="2FA82EBF" w:rsidRPr="00982AB6">
        <w:rPr>
          <w:rFonts w:ascii="Arial" w:hAnsi="Arial" w:cs="Arial"/>
        </w:rPr>
        <w:t xml:space="preserve">osaamisen ja ansioiden vertailuun. Rekrytointiprosessin kuvaamisella pyritään yhdenvertaiseen ja läpinäkyvään rekrytointiin koko hyvinvointialueella. Rekrytointiprosessissa tehtävät ansiovertailut mahdollistavat hakijoiden objektiivisen vertailun. </w:t>
      </w:r>
    </w:p>
    <w:p w14:paraId="2509167F" w14:textId="77777777" w:rsidR="002E08F3" w:rsidRDefault="002E08F3" w:rsidP="00826678">
      <w:pPr>
        <w:spacing w:after="0"/>
        <w:jc w:val="both"/>
        <w:rPr>
          <w:rFonts w:ascii="Arial" w:hAnsi="Arial" w:cs="Arial"/>
        </w:rPr>
      </w:pPr>
    </w:p>
    <w:p w14:paraId="68B0BB8F" w14:textId="77777777" w:rsidR="4319BB7A" w:rsidRPr="00982AB6" w:rsidRDefault="2FA82EBF" w:rsidP="00826678">
      <w:pPr>
        <w:spacing w:after="0"/>
        <w:jc w:val="both"/>
        <w:rPr>
          <w:rFonts w:ascii="Arial" w:hAnsi="Arial" w:cs="Arial"/>
        </w:rPr>
      </w:pPr>
      <w:r w:rsidRPr="00982AB6">
        <w:rPr>
          <w:rFonts w:ascii="Arial" w:hAnsi="Arial" w:cs="Arial"/>
        </w:rPr>
        <w:lastRenderedPageBreak/>
        <w:t xml:space="preserve">Rekrytointiprosessi toteutetaan hyvän hallinnon periaatteita ja voimassa olevia lakeja noudattaen (Perustuslaki § 2: Julkisen vallankäytön tulee perustua lakiin. Kaikessa julkisessa toiminnassa on noudatettava tarkoin lakia). Tasa-arvon ja yhdenvertaisuuden näkökulmasta rekrytointiprosessissa huomioidaan mm. </w:t>
      </w:r>
      <w:r w:rsidR="002E08F3">
        <w:rPr>
          <w:rFonts w:ascii="Arial" w:hAnsi="Arial" w:cs="Arial"/>
        </w:rPr>
        <w:br/>
      </w:r>
    </w:p>
    <w:p w14:paraId="5F184A58" w14:textId="77777777" w:rsidR="4319BB7A" w:rsidRPr="00982AB6" w:rsidRDefault="2FA82EBF" w:rsidP="00826678">
      <w:pPr>
        <w:pStyle w:val="Luettelokappale"/>
        <w:numPr>
          <w:ilvl w:val="0"/>
          <w:numId w:val="28"/>
        </w:numPr>
        <w:spacing w:after="0"/>
        <w:jc w:val="both"/>
        <w:rPr>
          <w:rFonts w:ascii="Arial" w:eastAsiaTheme="minorEastAsia" w:hAnsi="Arial" w:cs="Arial"/>
          <w:sz w:val="22"/>
          <w:szCs w:val="22"/>
        </w:rPr>
      </w:pPr>
      <w:r w:rsidRPr="00982AB6">
        <w:rPr>
          <w:rFonts w:ascii="Arial" w:eastAsiaTheme="minorEastAsia" w:hAnsi="Arial" w:cs="Arial"/>
          <w:sz w:val="22"/>
          <w:szCs w:val="22"/>
        </w:rPr>
        <w:t>yhdenvertaisuusperiaate (tasapuolinen kohtelu, johdonmukaisuus, syrjimättömyys),</w:t>
      </w:r>
    </w:p>
    <w:p w14:paraId="41E8F34D" w14:textId="77777777" w:rsidR="4319BB7A" w:rsidRPr="00982AB6" w:rsidRDefault="2FA82EBF" w:rsidP="00826678">
      <w:pPr>
        <w:pStyle w:val="Luettelokappale"/>
        <w:numPr>
          <w:ilvl w:val="0"/>
          <w:numId w:val="28"/>
        </w:numPr>
        <w:spacing w:after="0"/>
        <w:jc w:val="both"/>
        <w:rPr>
          <w:rFonts w:ascii="Arial" w:eastAsiaTheme="minorEastAsia" w:hAnsi="Arial" w:cs="Arial"/>
          <w:sz w:val="22"/>
          <w:szCs w:val="22"/>
        </w:rPr>
      </w:pPr>
      <w:r w:rsidRPr="00982AB6">
        <w:rPr>
          <w:rFonts w:ascii="Arial" w:eastAsiaTheme="minorEastAsia" w:hAnsi="Arial" w:cs="Arial"/>
          <w:sz w:val="22"/>
          <w:szCs w:val="22"/>
        </w:rPr>
        <w:t xml:space="preserve">objektiviteettiperiaate (asiallisuus ja puolueettomuus), </w:t>
      </w:r>
    </w:p>
    <w:p w14:paraId="20CAA8F1" w14:textId="77777777" w:rsidR="4319BB7A" w:rsidRPr="00982AB6" w:rsidRDefault="2FA82EBF" w:rsidP="00826678">
      <w:pPr>
        <w:pStyle w:val="Luettelokappale"/>
        <w:numPr>
          <w:ilvl w:val="0"/>
          <w:numId w:val="28"/>
        </w:numPr>
        <w:spacing w:after="0"/>
        <w:jc w:val="both"/>
        <w:rPr>
          <w:rFonts w:ascii="Arial" w:eastAsiaTheme="minorEastAsia" w:hAnsi="Arial" w:cs="Arial"/>
          <w:sz w:val="22"/>
          <w:szCs w:val="22"/>
        </w:rPr>
      </w:pPr>
      <w:r w:rsidRPr="00982AB6">
        <w:rPr>
          <w:rFonts w:ascii="Arial" w:eastAsiaTheme="minorEastAsia" w:hAnsi="Arial" w:cs="Arial"/>
          <w:sz w:val="22"/>
          <w:szCs w:val="22"/>
        </w:rPr>
        <w:t xml:space="preserve">luottamuksensuojan periaate (yksilön suoja julkista valtaa vastaan, oikeus luottaa viranomaisen toiminnan virheettömyyteen ja oikeellisuuteen), </w:t>
      </w:r>
    </w:p>
    <w:p w14:paraId="19BFE278" w14:textId="77777777" w:rsidR="4319BB7A" w:rsidRPr="00982AB6" w:rsidRDefault="2FA82EBF" w:rsidP="00826678">
      <w:pPr>
        <w:pStyle w:val="Luettelokappale"/>
        <w:numPr>
          <w:ilvl w:val="0"/>
          <w:numId w:val="28"/>
        </w:numPr>
        <w:spacing w:after="0"/>
        <w:jc w:val="both"/>
        <w:rPr>
          <w:rFonts w:ascii="Arial" w:eastAsiaTheme="minorEastAsia" w:hAnsi="Arial" w:cs="Arial"/>
          <w:sz w:val="22"/>
          <w:szCs w:val="22"/>
        </w:rPr>
      </w:pPr>
      <w:r w:rsidRPr="00982AB6">
        <w:rPr>
          <w:rFonts w:ascii="Arial" w:eastAsiaTheme="minorEastAsia" w:hAnsi="Arial" w:cs="Arial"/>
          <w:sz w:val="22"/>
          <w:szCs w:val="22"/>
        </w:rPr>
        <w:t xml:space="preserve">palveluperiaate (palvelun asianmukaisuus) ja </w:t>
      </w:r>
    </w:p>
    <w:p w14:paraId="715FE2EB" w14:textId="77777777" w:rsidR="4319BB7A" w:rsidRPr="00982AB6" w:rsidRDefault="2FA82EBF" w:rsidP="00826678">
      <w:pPr>
        <w:pStyle w:val="Luettelokappale"/>
        <w:numPr>
          <w:ilvl w:val="0"/>
          <w:numId w:val="28"/>
        </w:numPr>
        <w:spacing w:after="0"/>
        <w:jc w:val="both"/>
        <w:rPr>
          <w:rFonts w:ascii="Arial" w:hAnsi="Arial" w:cs="Arial"/>
          <w:sz w:val="22"/>
          <w:szCs w:val="22"/>
        </w:rPr>
      </w:pPr>
      <w:r w:rsidRPr="00982AB6">
        <w:rPr>
          <w:rFonts w:ascii="Arial" w:eastAsiaTheme="minorEastAsia" w:hAnsi="Arial" w:cs="Arial"/>
          <w:sz w:val="22"/>
          <w:szCs w:val="22"/>
        </w:rPr>
        <w:t>hyvän kielenkäytön vaatimus (asiallinen ja selkeä päätös).</w:t>
      </w:r>
      <w:r w:rsidRPr="00982AB6">
        <w:rPr>
          <w:rFonts w:ascii="Arial" w:hAnsi="Arial" w:cs="Arial"/>
          <w:sz w:val="22"/>
          <w:szCs w:val="22"/>
        </w:rPr>
        <w:t xml:space="preserve">  </w:t>
      </w:r>
    </w:p>
    <w:p w14:paraId="06913C99" w14:textId="77777777" w:rsidR="75ADBC3F" w:rsidRPr="00982AB6" w:rsidRDefault="2FA82EBF" w:rsidP="00826678">
      <w:pPr>
        <w:jc w:val="both"/>
        <w:rPr>
          <w:rFonts w:ascii="Arial" w:hAnsi="Arial" w:cs="Arial"/>
        </w:rPr>
      </w:pPr>
      <w:r w:rsidRPr="00982AB6">
        <w:rPr>
          <w:rFonts w:ascii="Arial" w:hAnsi="Arial" w:cs="Arial"/>
        </w:rPr>
        <w:t>Periaatteita noudattamalla pyritään veto</w:t>
      </w:r>
      <w:r w:rsidR="00673F58" w:rsidRPr="00982AB6">
        <w:rPr>
          <w:rFonts w:ascii="Arial" w:hAnsi="Arial" w:cs="Arial"/>
        </w:rPr>
        <w:t>- ja pito</w:t>
      </w:r>
      <w:r w:rsidRPr="00982AB6">
        <w:rPr>
          <w:rFonts w:ascii="Arial" w:hAnsi="Arial" w:cs="Arial"/>
        </w:rPr>
        <w:t>voimaiseen työpaikkaan, jossa jo hakuvaiheessa kaikkia kohdellaan yhdenvertaisesti. Avoimella ja läpinäkyvällä rekrytointiprosessilla luodaan hyvää työnantajakuvaa. Lisäksi kansainvälisissä rekrytoinneissa huomioidaan vastuullisuus ja eettisyys niin, ettei aiheuteta työntekijäpulaa ulkomailta saapuvien työntekijöiden lähtömaihin.</w:t>
      </w:r>
    </w:p>
    <w:p w14:paraId="0CCE6A5D" w14:textId="77777777" w:rsidR="00DB7D6E" w:rsidRPr="00982AB6" w:rsidRDefault="003125DD" w:rsidP="00F77CE3">
      <w:pPr>
        <w:jc w:val="both"/>
        <w:rPr>
          <w:rFonts w:ascii="Arial" w:hAnsi="Arial" w:cs="Arial"/>
          <w:lang w:eastAsia="fi-FI"/>
        </w:rPr>
      </w:pPr>
      <w:r w:rsidRPr="00982AB6">
        <w:rPr>
          <w:rFonts w:ascii="Arial" w:hAnsi="Arial" w:cs="Arial"/>
        </w:rPr>
        <w:t xml:space="preserve">Kainuun </w:t>
      </w:r>
      <w:r w:rsidR="16E9D63F" w:rsidRPr="00982AB6">
        <w:rPr>
          <w:rFonts w:ascii="Arial" w:hAnsi="Arial" w:cs="Arial"/>
        </w:rPr>
        <w:t>hyvinvointialueella noudatetaan</w:t>
      </w:r>
      <w:r w:rsidRPr="00982AB6">
        <w:rPr>
          <w:rFonts w:ascii="Arial" w:hAnsi="Arial" w:cs="Arial"/>
        </w:rPr>
        <w:t xml:space="preserve"> hyvää työyhteisökäytöstä, eikä huonoa kohtelua, kiusaamista, sukupuolista häirintää, ahdistelua tai työsyrjintää hyväksytä. Sopuisaa ja sujuvaa työpäivää </w:t>
      </w:r>
      <w:r w:rsidR="00F1F4CD" w:rsidRPr="00982AB6">
        <w:rPr>
          <w:rFonts w:ascii="Arial" w:hAnsi="Arial" w:cs="Arial"/>
        </w:rPr>
        <w:t>-</w:t>
      </w:r>
      <w:r w:rsidRPr="00982AB6">
        <w:rPr>
          <w:rFonts w:ascii="Arial" w:hAnsi="Arial" w:cs="Arial"/>
        </w:rPr>
        <w:t>ohje ant</w:t>
      </w:r>
      <w:r w:rsidR="1671E4F2" w:rsidRPr="00982AB6">
        <w:rPr>
          <w:rFonts w:ascii="Arial" w:hAnsi="Arial" w:cs="Arial"/>
        </w:rPr>
        <w:t xml:space="preserve">aa </w:t>
      </w:r>
      <w:r w:rsidRPr="00982AB6">
        <w:rPr>
          <w:rFonts w:ascii="Arial" w:hAnsi="Arial" w:cs="Arial"/>
        </w:rPr>
        <w:t>työkaluja työyhteisöjen sujuvan arjen takaamiseksi. Työkyvyntuen malli on henkilöstön työhyvinvointia ja tasa-arvoisuutta tukeva työkalu.</w:t>
      </w:r>
      <w:r w:rsidR="00DB7D6E" w:rsidRPr="00982AB6">
        <w:rPr>
          <w:rFonts w:ascii="Arial" w:hAnsi="Arial" w:cs="Arial"/>
        </w:rPr>
        <w:t xml:space="preserve"> </w:t>
      </w:r>
      <w:r w:rsidR="6C4002E9" w:rsidRPr="00982AB6">
        <w:rPr>
          <w:rFonts w:ascii="Arial" w:hAnsi="Arial" w:cs="Arial"/>
        </w:rPr>
        <w:t xml:space="preserve"> </w:t>
      </w:r>
      <w:r w:rsidR="00F81726" w:rsidRPr="00982AB6">
        <w:rPr>
          <w:rFonts w:ascii="Arial" w:hAnsi="Arial" w:cs="Arial"/>
        </w:rPr>
        <w:t xml:space="preserve">Työkyvyntuen mallia on </w:t>
      </w:r>
      <w:r w:rsidR="235E273E" w:rsidRPr="00982AB6">
        <w:rPr>
          <w:rFonts w:ascii="Arial" w:hAnsi="Arial" w:cs="Arial"/>
        </w:rPr>
        <w:t>päivitetty ja huomio on kiinnitetty</w:t>
      </w:r>
      <w:r w:rsidR="00F81726" w:rsidRPr="00982AB6">
        <w:rPr>
          <w:rFonts w:ascii="Arial" w:hAnsi="Arial" w:cs="Arial"/>
        </w:rPr>
        <w:t xml:space="preserve"> erityisesti varhaisen tuen huomiointiin</w:t>
      </w:r>
      <w:r w:rsidR="1094AFB7" w:rsidRPr="00982AB6">
        <w:rPr>
          <w:rFonts w:ascii="Arial" w:hAnsi="Arial" w:cs="Arial"/>
        </w:rPr>
        <w:t>.</w:t>
      </w:r>
    </w:p>
    <w:p w14:paraId="65D32EC6" w14:textId="77777777" w:rsidR="00A37472" w:rsidRDefault="06EE828D" w:rsidP="00F77CE3">
      <w:pPr>
        <w:jc w:val="both"/>
        <w:rPr>
          <w:rFonts w:ascii="Arial" w:hAnsi="Arial" w:cs="Arial"/>
        </w:rPr>
      </w:pPr>
      <w:r w:rsidRPr="00982AB6">
        <w:rPr>
          <w:rFonts w:ascii="Arial" w:hAnsi="Arial" w:cs="Arial"/>
        </w:rPr>
        <w:t xml:space="preserve">Kainuun hyvinvointialueella työn ja muun elämän yhteensovittamiseen kiinnitetään huomiota niin yksilötasolla kuin johtamisessa. </w:t>
      </w:r>
      <w:r w:rsidR="7E55E8AD" w:rsidRPr="00982AB6">
        <w:rPr>
          <w:rFonts w:ascii="Arial" w:hAnsi="Arial" w:cs="Arial"/>
        </w:rPr>
        <w:t>Hyvinvointialueen johtamist</w:t>
      </w:r>
      <w:r w:rsidR="00F77CE3" w:rsidRPr="00982AB6">
        <w:rPr>
          <w:rFonts w:ascii="Arial" w:hAnsi="Arial" w:cs="Arial"/>
        </w:rPr>
        <w:t xml:space="preserve">avaksi </w:t>
      </w:r>
      <w:r w:rsidR="00826678" w:rsidRPr="00982AB6">
        <w:rPr>
          <w:rFonts w:ascii="Arial" w:hAnsi="Arial" w:cs="Arial"/>
        </w:rPr>
        <w:t>on</w:t>
      </w:r>
      <w:r w:rsidR="00F77CE3" w:rsidRPr="00982AB6">
        <w:rPr>
          <w:rFonts w:ascii="Arial" w:hAnsi="Arial" w:cs="Arial"/>
        </w:rPr>
        <w:t xml:space="preserve"> valittu </w:t>
      </w:r>
      <w:r w:rsidR="7E55E8AD" w:rsidRPr="00982AB6">
        <w:rPr>
          <w:rFonts w:ascii="Arial" w:hAnsi="Arial" w:cs="Arial"/>
        </w:rPr>
        <w:t>valmentava johtaminen.</w:t>
      </w:r>
      <w:r w:rsidR="2EFCD182" w:rsidRPr="00982AB6">
        <w:rPr>
          <w:rFonts w:ascii="Arial" w:hAnsi="Arial" w:cs="Arial"/>
        </w:rPr>
        <w:t xml:space="preserve"> </w:t>
      </w:r>
      <w:r w:rsidR="00F77CE3" w:rsidRPr="00982AB6">
        <w:rPr>
          <w:rFonts w:ascii="Arial" w:hAnsi="Arial" w:cs="Arial"/>
        </w:rPr>
        <w:t xml:space="preserve"> Valitun johtamistavan t</w:t>
      </w:r>
      <w:r w:rsidR="2EFCD182" w:rsidRPr="00982AB6">
        <w:rPr>
          <w:rFonts w:ascii="Arial" w:hAnsi="Arial" w:cs="Arial"/>
        </w:rPr>
        <w:t>avoitteena on esihenkilö</w:t>
      </w:r>
      <w:r w:rsidR="11B2E323" w:rsidRPr="00982AB6">
        <w:rPr>
          <w:rFonts w:ascii="Arial" w:hAnsi="Arial" w:cs="Arial"/>
        </w:rPr>
        <w:t xml:space="preserve">iden osaamisen </w:t>
      </w:r>
      <w:r w:rsidR="710555BB" w:rsidRPr="00982AB6">
        <w:rPr>
          <w:rFonts w:ascii="Arial" w:hAnsi="Arial" w:cs="Arial"/>
        </w:rPr>
        <w:t>yhdenmukaistaminen ja</w:t>
      </w:r>
      <w:r w:rsidR="2EFCD182" w:rsidRPr="00982AB6">
        <w:rPr>
          <w:rFonts w:ascii="Arial" w:hAnsi="Arial" w:cs="Arial"/>
        </w:rPr>
        <w:t xml:space="preserve"> tasalaatuisem</w:t>
      </w:r>
      <w:r w:rsidR="71DAC144" w:rsidRPr="00982AB6">
        <w:rPr>
          <w:rFonts w:ascii="Arial" w:hAnsi="Arial" w:cs="Arial"/>
        </w:rPr>
        <w:t>pi</w:t>
      </w:r>
      <w:r w:rsidR="2EFCD182" w:rsidRPr="00982AB6">
        <w:rPr>
          <w:rFonts w:ascii="Arial" w:hAnsi="Arial" w:cs="Arial"/>
        </w:rPr>
        <w:t xml:space="preserve"> esihenkilötyö. </w:t>
      </w:r>
      <w:r w:rsidR="7E55E8AD" w:rsidRPr="00982AB6">
        <w:rPr>
          <w:rFonts w:ascii="Arial" w:hAnsi="Arial" w:cs="Arial"/>
        </w:rPr>
        <w:t xml:space="preserve"> </w:t>
      </w:r>
      <w:r w:rsidRPr="00982AB6">
        <w:rPr>
          <w:rFonts w:ascii="Arial" w:hAnsi="Arial" w:cs="Arial"/>
        </w:rPr>
        <w:t>Valmentavalla johtamis</w:t>
      </w:r>
      <w:r w:rsidR="7F035218" w:rsidRPr="00982AB6">
        <w:rPr>
          <w:rFonts w:ascii="Arial" w:hAnsi="Arial" w:cs="Arial"/>
        </w:rPr>
        <w:t>ella</w:t>
      </w:r>
      <w:r w:rsidRPr="00982AB6">
        <w:rPr>
          <w:rFonts w:ascii="Arial" w:hAnsi="Arial" w:cs="Arial"/>
        </w:rPr>
        <w:t xml:space="preserve"> kykenemme</w:t>
      </w:r>
      <w:r w:rsidR="0E4F441B" w:rsidRPr="00982AB6">
        <w:rPr>
          <w:rFonts w:ascii="Arial" w:hAnsi="Arial" w:cs="Arial"/>
        </w:rPr>
        <w:t xml:space="preserve"> </w:t>
      </w:r>
      <w:r w:rsidRPr="00982AB6">
        <w:rPr>
          <w:rFonts w:ascii="Arial" w:hAnsi="Arial" w:cs="Arial"/>
        </w:rPr>
        <w:t>tunnistamaan yksilöiden ja yhteisöjen työkyvyn ja voimavarat</w:t>
      </w:r>
      <w:r w:rsidR="6CA78B89" w:rsidRPr="00982AB6">
        <w:rPr>
          <w:rFonts w:ascii="Arial" w:hAnsi="Arial" w:cs="Arial"/>
        </w:rPr>
        <w:t>.</w:t>
      </w:r>
      <w:r w:rsidR="4943C885" w:rsidRPr="00982AB6">
        <w:rPr>
          <w:rFonts w:ascii="Arial" w:hAnsi="Arial" w:cs="Arial"/>
        </w:rPr>
        <w:t xml:space="preserve"> </w:t>
      </w:r>
      <w:r w:rsidR="6CA78B89" w:rsidRPr="00982AB6">
        <w:rPr>
          <w:rFonts w:ascii="Arial" w:hAnsi="Arial" w:cs="Arial"/>
        </w:rPr>
        <w:t xml:space="preserve">Valmentavalla johtamisella </w:t>
      </w:r>
      <w:r w:rsidR="312ED4FD" w:rsidRPr="00982AB6">
        <w:rPr>
          <w:rFonts w:ascii="Arial" w:hAnsi="Arial" w:cs="Arial"/>
        </w:rPr>
        <w:t>ja</w:t>
      </w:r>
      <w:r w:rsidR="6CA78B89" w:rsidRPr="00982AB6">
        <w:rPr>
          <w:rFonts w:ascii="Arial" w:hAnsi="Arial" w:cs="Arial"/>
        </w:rPr>
        <w:t xml:space="preserve"> </w:t>
      </w:r>
      <w:r w:rsidR="52609486" w:rsidRPr="00982AB6">
        <w:rPr>
          <w:rFonts w:ascii="Arial" w:hAnsi="Arial" w:cs="Arial"/>
        </w:rPr>
        <w:t>työkyvyn tuen mallilla</w:t>
      </w:r>
      <w:r w:rsidR="6CA78B89" w:rsidRPr="00982AB6">
        <w:rPr>
          <w:rFonts w:ascii="Arial" w:hAnsi="Arial" w:cs="Arial"/>
        </w:rPr>
        <w:t xml:space="preserve"> </w:t>
      </w:r>
      <w:r w:rsidR="3E1394BA" w:rsidRPr="00982AB6">
        <w:rPr>
          <w:rFonts w:ascii="Arial" w:hAnsi="Arial" w:cs="Arial"/>
        </w:rPr>
        <w:t>tavoitellaan sitä</w:t>
      </w:r>
      <w:r w:rsidR="6CA78B89" w:rsidRPr="00982AB6">
        <w:rPr>
          <w:rFonts w:ascii="Arial" w:hAnsi="Arial" w:cs="Arial"/>
        </w:rPr>
        <w:t>,</w:t>
      </w:r>
      <w:r w:rsidRPr="00982AB6">
        <w:rPr>
          <w:rFonts w:ascii="Arial" w:hAnsi="Arial" w:cs="Arial"/>
        </w:rPr>
        <w:t xml:space="preserve"> että osatyökykyisyys ei ole </w:t>
      </w:r>
      <w:r w:rsidR="002B200A" w:rsidRPr="00982AB6">
        <w:rPr>
          <w:rFonts w:ascii="Arial" w:hAnsi="Arial" w:cs="Arial"/>
        </w:rPr>
        <w:t xml:space="preserve">yhdenvertaisuuden </w:t>
      </w:r>
      <w:r w:rsidRPr="00982AB6">
        <w:rPr>
          <w:rFonts w:ascii="Arial" w:hAnsi="Arial" w:cs="Arial"/>
        </w:rPr>
        <w:t>este</w:t>
      </w:r>
      <w:r w:rsidR="381BE4CA" w:rsidRPr="00982AB6">
        <w:rPr>
          <w:rFonts w:ascii="Arial" w:hAnsi="Arial" w:cs="Arial"/>
        </w:rPr>
        <w:t>, vaan työkyvyn vaihtelut ymmärretään osaksi työelämä</w:t>
      </w:r>
      <w:r w:rsidR="4D24DA87" w:rsidRPr="00982AB6">
        <w:rPr>
          <w:rFonts w:ascii="Arial" w:hAnsi="Arial" w:cs="Arial"/>
        </w:rPr>
        <w:t>ä</w:t>
      </w:r>
      <w:r w:rsidRPr="00982AB6">
        <w:rPr>
          <w:rFonts w:ascii="Arial" w:hAnsi="Arial" w:cs="Arial"/>
        </w:rPr>
        <w:t>.  Työkyvyn tuen mallissa painopiste strategiakautena 2023-2025 on varhaisessa tuessa. Varhaisen tuen malli</w:t>
      </w:r>
      <w:r w:rsidR="008F5F96" w:rsidRPr="00982AB6">
        <w:rPr>
          <w:rFonts w:ascii="Arial" w:hAnsi="Arial" w:cs="Arial"/>
        </w:rPr>
        <w:t xml:space="preserve"> otetaan</w:t>
      </w:r>
      <w:r w:rsidRPr="00982AB6">
        <w:rPr>
          <w:rFonts w:ascii="Arial" w:hAnsi="Arial" w:cs="Arial"/>
        </w:rPr>
        <w:t xml:space="preserve"> vahvaksi osaksi esihenkilötyötä koulutuksi</w:t>
      </w:r>
      <w:r w:rsidR="00856C0D" w:rsidRPr="00982AB6">
        <w:rPr>
          <w:rFonts w:ascii="Arial" w:hAnsi="Arial" w:cs="Arial"/>
        </w:rPr>
        <w:t>n</w:t>
      </w:r>
      <w:r w:rsidRPr="00982AB6">
        <w:rPr>
          <w:rFonts w:ascii="Arial" w:hAnsi="Arial" w:cs="Arial"/>
        </w:rPr>
        <w:t xml:space="preserve"> ja lisäämällä mallin näkyvyyttä sisäisillä nettisivuja parantamalla. Varhai</w:t>
      </w:r>
      <w:r w:rsidR="063F6DEE" w:rsidRPr="00982AB6">
        <w:rPr>
          <w:rFonts w:ascii="Arial" w:hAnsi="Arial" w:cs="Arial"/>
        </w:rPr>
        <w:t>s</w:t>
      </w:r>
      <w:r w:rsidRPr="00982AB6">
        <w:rPr>
          <w:rFonts w:ascii="Arial" w:hAnsi="Arial" w:cs="Arial"/>
        </w:rPr>
        <w:t xml:space="preserve">en välittämisen onnistuminen mahdollistaa </w:t>
      </w:r>
      <w:r w:rsidR="00856C0D" w:rsidRPr="00982AB6">
        <w:rPr>
          <w:rFonts w:ascii="Arial" w:hAnsi="Arial" w:cs="Arial"/>
        </w:rPr>
        <w:t>osaltaan</w:t>
      </w:r>
      <w:r w:rsidRPr="00982AB6">
        <w:rPr>
          <w:rFonts w:ascii="Arial" w:hAnsi="Arial" w:cs="Arial"/>
        </w:rPr>
        <w:t xml:space="preserve"> tasa-arvoisen työelämän kehittymi</w:t>
      </w:r>
      <w:r w:rsidR="00856C0D" w:rsidRPr="00982AB6">
        <w:rPr>
          <w:rFonts w:ascii="Arial" w:hAnsi="Arial" w:cs="Arial"/>
        </w:rPr>
        <w:t>stä</w:t>
      </w:r>
      <w:r w:rsidRPr="00982AB6">
        <w:rPr>
          <w:rFonts w:ascii="Arial" w:hAnsi="Arial" w:cs="Arial"/>
        </w:rPr>
        <w:t xml:space="preserve">. Varhainen välittäminen sisältää niin työhyvinvoinnin kuin työturvallisuuden teemoja. </w:t>
      </w:r>
    </w:p>
    <w:p w14:paraId="71B65C96" w14:textId="77777777" w:rsidR="00DB7D6E" w:rsidRPr="00982AB6" w:rsidRDefault="38605450" w:rsidP="00F77CE3">
      <w:pPr>
        <w:jc w:val="both"/>
        <w:rPr>
          <w:rFonts w:ascii="Arial" w:hAnsi="Arial" w:cs="Arial"/>
        </w:rPr>
      </w:pPr>
      <w:r w:rsidRPr="00982AB6">
        <w:rPr>
          <w:rFonts w:ascii="Arial" w:hAnsi="Arial" w:cs="Arial"/>
        </w:rPr>
        <w:t>Työturvallisuussuunnitelma</w:t>
      </w:r>
      <w:r w:rsidR="55A51F4D" w:rsidRPr="00982AB6">
        <w:rPr>
          <w:rFonts w:ascii="Arial" w:hAnsi="Arial" w:cs="Arial"/>
        </w:rPr>
        <w:t>n sisält</w:t>
      </w:r>
      <w:r w:rsidR="2A539F16" w:rsidRPr="00982AB6">
        <w:rPr>
          <w:rFonts w:ascii="Arial" w:hAnsi="Arial" w:cs="Arial"/>
        </w:rPr>
        <w:t>ö</w:t>
      </w:r>
      <w:r w:rsidR="55A51F4D" w:rsidRPr="00982AB6">
        <w:rPr>
          <w:rFonts w:ascii="Arial" w:hAnsi="Arial" w:cs="Arial"/>
        </w:rPr>
        <w:t xml:space="preserve"> luo</w:t>
      </w:r>
      <w:r w:rsidRPr="00982AB6">
        <w:rPr>
          <w:rFonts w:ascii="Arial" w:hAnsi="Arial" w:cs="Arial"/>
        </w:rPr>
        <w:t xml:space="preserve"> toteutuessaan turvallisen työympäristöön, jossa jokainen tuntee työympäristön</w:t>
      </w:r>
      <w:r w:rsidR="00A9BE5B" w:rsidRPr="00982AB6">
        <w:rPr>
          <w:rFonts w:ascii="Arial" w:hAnsi="Arial" w:cs="Arial"/>
        </w:rPr>
        <w:t>s</w:t>
      </w:r>
      <w:r w:rsidRPr="00982AB6">
        <w:rPr>
          <w:rFonts w:ascii="Arial" w:hAnsi="Arial" w:cs="Arial"/>
        </w:rPr>
        <w:t xml:space="preserve">ä vaarat ja riskit, </w:t>
      </w:r>
      <w:r w:rsidR="10D00AA2" w:rsidRPr="00982AB6">
        <w:rPr>
          <w:rFonts w:ascii="Arial" w:hAnsi="Arial" w:cs="Arial"/>
        </w:rPr>
        <w:t>prosessit ovat ajantasaiset ja tasa-arvoisesti kaikkien tiedossa.</w:t>
      </w:r>
      <w:r w:rsidRPr="00982AB6">
        <w:rPr>
          <w:rFonts w:ascii="Arial" w:hAnsi="Arial" w:cs="Arial"/>
        </w:rPr>
        <w:t xml:space="preserve"> </w:t>
      </w:r>
      <w:r w:rsidR="06EE828D" w:rsidRPr="00982AB6">
        <w:rPr>
          <w:rFonts w:ascii="Arial" w:hAnsi="Arial" w:cs="Arial"/>
        </w:rPr>
        <w:t>Turvallinen ja terveellinen työympäristö on jokaisen oikeus.</w:t>
      </w:r>
      <w:r w:rsidR="5B058DCA" w:rsidRPr="00982AB6">
        <w:rPr>
          <w:rFonts w:ascii="Arial" w:hAnsi="Arial" w:cs="Arial"/>
        </w:rPr>
        <w:t xml:space="preserve"> </w:t>
      </w:r>
    </w:p>
    <w:p w14:paraId="7C0ACD97" w14:textId="77777777" w:rsidR="00A37472" w:rsidRDefault="44707238" w:rsidP="00A1121D">
      <w:pPr>
        <w:jc w:val="both"/>
        <w:rPr>
          <w:rFonts w:ascii="Arial" w:hAnsi="Arial" w:cs="Arial"/>
        </w:rPr>
      </w:pPr>
      <w:r w:rsidRPr="00982AB6">
        <w:rPr>
          <w:rFonts w:ascii="Arial" w:hAnsi="Arial" w:cs="Arial"/>
        </w:rPr>
        <w:t xml:space="preserve">Perehdyttäminen </w:t>
      </w:r>
      <w:r w:rsidR="48B4FE4A" w:rsidRPr="00982AB6">
        <w:rPr>
          <w:rFonts w:ascii="Arial" w:hAnsi="Arial" w:cs="Arial"/>
        </w:rPr>
        <w:t>tulee varmistaa</w:t>
      </w:r>
      <w:r w:rsidRPr="00982AB6">
        <w:rPr>
          <w:rFonts w:ascii="Arial" w:hAnsi="Arial" w:cs="Arial"/>
        </w:rPr>
        <w:t xml:space="preserve"> kaikille. </w:t>
      </w:r>
      <w:r w:rsidR="00E15724" w:rsidRPr="00982AB6">
        <w:rPr>
          <w:rFonts w:ascii="Arial" w:hAnsi="Arial" w:cs="Arial"/>
        </w:rPr>
        <w:t>Yhtenäiset perehdyty</w:t>
      </w:r>
      <w:r w:rsidR="00856C0D" w:rsidRPr="00982AB6">
        <w:rPr>
          <w:rFonts w:ascii="Arial" w:hAnsi="Arial" w:cs="Arial"/>
        </w:rPr>
        <w:t>stavat</w:t>
      </w:r>
      <w:r w:rsidR="009544FA" w:rsidRPr="00982AB6">
        <w:rPr>
          <w:rFonts w:ascii="Arial" w:hAnsi="Arial" w:cs="Arial"/>
        </w:rPr>
        <w:t xml:space="preserve"> </w:t>
      </w:r>
      <w:r w:rsidR="004E00FE" w:rsidRPr="00982AB6">
        <w:rPr>
          <w:rFonts w:ascii="Arial" w:hAnsi="Arial" w:cs="Arial"/>
        </w:rPr>
        <w:t>mahdollistava</w:t>
      </w:r>
      <w:r w:rsidR="739C7717" w:rsidRPr="00982AB6">
        <w:rPr>
          <w:rFonts w:ascii="Arial" w:hAnsi="Arial" w:cs="Arial"/>
        </w:rPr>
        <w:t>t</w:t>
      </w:r>
      <w:r w:rsidR="004E00FE" w:rsidRPr="00982AB6">
        <w:rPr>
          <w:rFonts w:ascii="Arial" w:hAnsi="Arial" w:cs="Arial"/>
        </w:rPr>
        <w:t xml:space="preserve"> yhdenmukaisen integroitumisen</w:t>
      </w:r>
      <w:r w:rsidR="00C7750A" w:rsidRPr="00982AB6">
        <w:rPr>
          <w:rFonts w:ascii="Arial" w:hAnsi="Arial" w:cs="Arial"/>
        </w:rPr>
        <w:t xml:space="preserve"> </w:t>
      </w:r>
      <w:r w:rsidR="004E00FE" w:rsidRPr="00982AB6">
        <w:rPr>
          <w:rFonts w:ascii="Arial" w:hAnsi="Arial" w:cs="Arial"/>
        </w:rPr>
        <w:t xml:space="preserve">organisaatioon, luo </w:t>
      </w:r>
      <w:r w:rsidR="009544FA" w:rsidRPr="00982AB6">
        <w:rPr>
          <w:rFonts w:ascii="Arial" w:hAnsi="Arial" w:cs="Arial"/>
        </w:rPr>
        <w:t>turvaa, vahvista</w:t>
      </w:r>
      <w:r w:rsidR="00E87E97" w:rsidRPr="00982AB6">
        <w:rPr>
          <w:rFonts w:ascii="Arial" w:hAnsi="Arial" w:cs="Arial"/>
        </w:rPr>
        <w:t>a</w:t>
      </w:r>
      <w:r w:rsidR="009544FA" w:rsidRPr="00982AB6">
        <w:rPr>
          <w:rFonts w:ascii="Arial" w:hAnsi="Arial" w:cs="Arial"/>
        </w:rPr>
        <w:t xml:space="preserve"> osaamista, sekä työssä kehittymistä. </w:t>
      </w:r>
      <w:r w:rsidR="2BDAC5E5" w:rsidRPr="00982AB6">
        <w:rPr>
          <w:rFonts w:ascii="Arial" w:hAnsi="Arial" w:cs="Arial"/>
        </w:rPr>
        <w:t xml:space="preserve">Perehdytystoiminnan toteutumisessa organisaatiossamme on vielä kehittämistarpeita. </w:t>
      </w:r>
    </w:p>
    <w:p w14:paraId="457E17A9" w14:textId="77777777" w:rsidR="00A37472" w:rsidRDefault="009544FA" w:rsidP="00A1121D">
      <w:pPr>
        <w:jc w:val="both"/>
        <w:rPr>
          <w:rFonts w:ascii="Arial" w:hAnsi="Arial" w:cs="Arial"/>
        </w:rPr>
      </w:pPr>
      <w:r w:rsidRPr="00982AB6">
        <w:rPr>
          <w:rFonts w:ascii="Arial" w:hAnsi="Arial" w:cs="Arial"/>
        </w:rPr>
        <w:t xml:space="preserve">Esihenkilöiden osaamista </w:t>
      </w:r>
      <w:r w:rsidR="00856C0D" w:rsidRPr="00982AB6">
        <w:rPr>
          <w:rFonts w:ascii="Arial" w:hAnsi="Arial" w:cs="Arial"/>
        </w:rPr>
        <w:t>vahvistetaan</w:t>
      </w:r>
      <w:r w:rsidRPr="00982AB6">
        <w:rPr>
          <w:rFonts w:ascii="Arial" w:hAnsi="Arial" w:cs="Arial"/>
        </w:rPr>
        <w:t xml:space="preserve"> esimiesvalmennuksilla ja koulutuksilla. Henkilöstön osaamistarpeita </w:t>
      </w:r>
      <w:r w:rsidR="00856C0D" w:rsidRPr="00982AB6">
        <w:rPr>
          <w:rFonts w:ascii="Arial" w:hAnsi="Arial" w:cs="Arial"/>
        </w:rPr>
        <w:t>kartoitetaan ja arvioidaan</w:t>
      </w:r>
      <w:r w:rsidR="00F77CE3" w:rsidRPr="00982AB6">
        <w:rPr>
          <w:rFonts w:ascii="Arial" w:hAnsi="Arial" w:cs="Arial"/>
        </w:rPr>
        <w:t xml:space="preserve"> </w:t>
      </w:r>
      <w:r w:rsidR="4D886F6D" w:rsidRPr="00982AB6">
        <w:rPr>
          <w:rFonts w:ascii="Arial" w:hAnsi="Arial" w:cs="Arial"/>
        </w:rPr>
        <w:t xml:space="preserve">yhdessä henkilöstön kanssa.  </w:t>
      </w:r>
      <w:r w:rsidR="002E08F3">
        <w:rPr>
          <w:rFonts w:ascii="Arial" w:hAnsi="Arial" w:cs="Arial"/>
        </w:rPr>
        <w:br/>
      </w:r>
      <w:r w:rsidR="4D886F6D" w:rsidRPr="00982AB6">
        <w:rPr>
          <w:rFonts w:ascii="Arial" w:hAnsi="Arial" w:cs="Arial"/>
        </w:rPr>
        <w:t>Ko</w:t>
      </w:r>
      <w:r w:rsidRPr="00982AB6">
        <w:rPr>
          <w:rFonts w:ascii="Arial" w:hAnsi="Arial" w:cs="Arial"/>
        </w:rPr>
        <w:t>ulutuskalenterin</w:t>
      </w:r>
      <w:r w:rsidR="002E08F3">
        <w:rPr>
          <w:rFonts w:ascii="Arial" w:hAnsi="Arial" w:cs="Arial"/>
        </w:rPr>
        <w:t xml:space="preserve"> </w:t>
      </w:r>
      <w:r w:rsidRPr="00982AB6">
        <w:rPr>
          <w:rFonts w:ascii="Arial" w:hAnsi="Arial" w:cs="Arial"/>
        </w:rPr>
        <w:t>koulutukset ovat koko henkilöstön käytössä.</w:t>
      </w:r>
      <w:r w:rsidR="118595C8" w:rsidRPr="00982AB6">
        <w:rPr>
          <w:rFonts w:ascii="Arial" w:hAnsi="Arial" w:cs="Arial"/>
        </w:rPr>
        <w:t xml:space="preserve"> </w:t>
      </w:r>
      <w:r w:rsidRPr="00982AB6">
        <w:rPr>
          <w:rFonts w:ascii="Arial" w:hAnsi="Arial" w:cs="Arial"/>
        </w:rPr>
        <w:t xml:space="preserve"> </w:t>
      </w:r>
      <w:r w:rsidR="48D48FFC" w:rsidRPr="00982AB6">
        <w:rPr>
          <w:rFonts w:ascii="Arial" w:hAnsi="Arial" w:cs="Arial"/>
        </w:rPr>
        <w:t xml:space="preserve">Henkilöstön osaamisen kehittämisen suunnitelmassa huomioidaan yhdenvertaisuus ja monimuotoisuus. Koulutuksiin osallistumisen moniulotteisuus ja osallistumismahdollisuudet turvataan läsnäolokoulutuksina, etäkoulutuksina sekä erilaisia koulutustallenteita käyttäen. </w:t>
      </w:r>
    </w:p>
    <w:p w14:paraId="115E8756" w14:textId="77777777" w:rsidR="35FA8D9D" w:rsidRPr="002E08F3" w:rsidRDefault="48D48FFC" w:rsidP="00A1121D">
      <w:pPr>
        <w:jc w:val="both"/>
        <w:rPr>
          <w:rFonts w:ascii="Arial" w:hAnsi="Arial" w:cs="Arial"/>
        </w:rPr>
      </w:pPr>
      <w:r w:rsidRPr="00982AB6">
        <w:rPr>
          <w:rFonts w:ascii="Arial" w:hAnsi="Arial" w:cs="Arial"/>
        </w:rPr>
        <w:t xml:space="preserve">Valmentava johtamisote ja säännönmukaisesti toteutetut kehityskeskustelut mahdollistavat toteutuessaan henkilöstön yksilöllisten tarpeiden huomioinnin sekä yhdenvertaiset mahdollisuudet työhyvinvointiin, </w:t>
      </w:r>
      <w:r w:rsidR="002E08F3">
        <w:rPr>
          <w:rFonts w:ascii="Arial" w:hAnsi="Arial" w:cs="Arial"/>
        </w:rPr>
        <w:br/>
      </w:r>
      <w:r w:rsidRPr="00982AB6">
        <w:rPr>
          <w:rFonts w:ascii="Arial" w:hAnsi="Arial" w:cs="Arial"/>
        </w:rPr>
        <w:lastRenderedPageBreak/>
        <w:t xml:space="preserve">osaamiseen perustuvaan työntekoon ja tätä kautta turvalliseen asiakastyöskentelyyn. </w:t>
      </w:r>
      <w:r w:rsidR="246E8DD8" w:rsidRPr="00982AB6">
        <w:rPr>
          <w:rFonts w:ascii="Arial" w:hAnsi="Arial" w:cs="Arial"/>
        </w:rPr>
        <w:t>Omaehtoista kouluttautumista tuetaan koulutusapurahan muodossa</w:t>
      </w:r>
      <w:r w:rsidR="781D0B80" w:rsidRPr="00982AB6">
        <w:rPr>
          <w:rFonts w:ascii="Arial" w:hAnsi="Arial" w:cs="Arial"/>
        </w:rPr>
        <w:t>.</w:t>
      </w:r>
    </w:p>
    <w:p w14:paraId="727AB905" w14:textId="77777777" w:rsidR="00557743" w:rsidRPr="00A1121D" w:rsidRDefault="009544FA" w:rsidP="00A1121D">
      <w:pPr>
        <w:spacing w:after="224" w:line="269" w:lineRule="auto"/>
        <w:rPr>
          <w:rFonts w:ascii="Arial" w:eastAsia="Calibri" w:hAnsi="Arial" w:cs="Arial"/>
          <w:color w:val="000000"/>
          <w:lang w:eastAsia="fi-FI"/>
        </w:rPr>
      </w:pPr>
      <w:r w:rsidRPr="00982AB6">
        <w:rPr>
          <w:rFonts w:ascii="Arial" w:eastAsia="Calibri" w:hAnsi="Arial" w:cs="Arial"/>
          <w:color w:val="000000" w:themeColor="text1"/>
          <w:lang w:eastAsia="fi-FI"/>
        </w:rPr>
        <w:t xml:space="preserve">Kainuun hyvinvointialueella toteutetaan tasa-arvoista palkkapolitiikkaa. </w:t>
      </w:r>
      <w:r w:rsidR="00A75030" w:rsidRPr="00982AB6">
        <w:rPr>
          <w:rFonts w:ascii="Arial" w:eastAsia="Calibri" w:hAnsi="Arial" w:cs="Arial"/>
          <w:color w:val="000000" w:themeColor="text1"/>
          <w:lang w:eastAsia="fi-FI"/>
        </w:rPr>
        <w:t>Tavoit</w:t>
      </w:r>
      <w:r w:rsidR="00F77CE3" w:rsidRPr="00982AB6">
        <w:rPr>
          <w:rFonts w:ascii="Arial" w:eastAsia="Calibri" w:hAnsi="Arial" w:cs="Arial"/>
          <w:color w:val="000000" w:themeColor="text1"/>
          <w:lang w:eastAsia="fi-FI"/>
        </w:rPr>
        <w:t>t</w:t>
      </w:r>
      <w:r w:rsidR="00A75030" w:rsidRPr="00982AB6">
        <w:rPr>
          <w:rFonts w:ascii="Arial" w:eastAsia="Calibri" w:hAnsi="Arial" w:cs="Arial"/>
          <w:color w:val="000000" w:themeColor="text1"/>
          <w:lang w:eastAsia="fi-FI"/>
        </w:rPr>
        <w:t>e</w:t>
      </w:r>
      <w:r w:rsidR="00F77CE3" w:rsidRPr="00982AB6">
        <w:rPr>
          <w:rFonts w:ascii="Arial" w:eastAsia="Calibri" w:hAnsi="Arial" w:cs="Arial"/>
          <w:color w:val="000000" w:themeColor="text1"/>
          <w:lang w:eastAsia="fi-FI"/>
        </w:rPr>
        <w:t>ena</w:t>
      </w:r>
      <w:r w:rsidR="6B7D8F0D" w:rsidRPr="00982AB6">
        <w:rPr>
          <w:rFonts w:ascii="Arial" w:eastAsia="Calibri" w:hAnsi="Arial" w:cs="Arial"/>
          <w:color w:val="000000" w:themeColor="text1"/>
          <w:lang w:eastAsia="fi-FI"/>
        </w:rPr>
        <w:t xml:space="preserve"> </w:t>
      </w:r>
      <w:r w:rsidR="00290FC2" w:rsidRPr="00982AB6">
        <w:rPr>
          <w:rFonts w:ascii="Arial" w:eastAsia="Calibri" w:hAnsi="Arial" w:cs="Arial"/>
          <w:color w:val="000000" w:themeColor="text1"/>
          <w:lang w:eastAsia="fi-FI"/>
        </w:rPr>
        <w:t>on</w:t>
      </w:r>
      <w:r w:rsidR="00A75030" w:rsidRPr="00982AB6">
        <w:rPr>
          <w:rFonts w:ascii="Arial" w:eastAsia="Calibri" w:hAnsi="Arial" w:cs="Arial"/>
          <w:color w:val="000000" w:themeColor="text1"/>
          <w:lang w:eastAsia="fi-FI"/>
        </w:rPr>
        <w:t>, että</w:t>
      </w:r>
      <w:r w:rsidR="00290FC2" w:rsidRPr="00982AB6">
        <w:rPr>
          <w:rFonts w:ascii="Arial" w:eastAsia="Calibri" w:hAnsi="Arial" w:cs="Arial"/>
          <w:strike/>
          <w:color w:val="000000" w:themeColor="text1"/>
          <w:highlight w:val="yellow"/>
          <w:lang w:eastAsia="fi-FI"/>
        </w:rPr>
        <w:t xml:space="preserve"> </w:t>
      </w:r>
      <w:r w:rsidR="00290FC2" w:rsidRPr="00982AB6">
        <w:rPr>
          <w:rFonts w:ascii="Arial" w:eastAsia="Calibri" w:hAnsi="Arial" w:cs="Arial"/>
          <w:color w:val="000000" w:themeColor="text1"/>
          <w:lang w:eastAsia="fi-FI"/>
        </w:rPr>
        <w:t>löydämme palkkausjärjestelmästä tasa-arvoisuuteen liittyvät epäkohdat.</w:t>
      </w:r>
      <w:r w:rsidR="00290FC2" w:rsidRPr="00982AB6">
        <w:rPr>
          <w:rFonts w:ascii="Arial" w:eastAsia="Calibri" w:hAnsi="Arial" w:cs="Arial"/>
          <w:strike/>
          <w:color w:val="000000" w:themeColor="text1"/>
          <w:lang w:eastAsia="fi-FI"/>
        </w:rPr>
        <w:t xml:space="preserve"> </w:t>
      </w:r>
    </w:p>
    <w:p w14:paraId="6918D94B" w14:textId="77777777" w:rsidR="00B63F82" w:rsidRPr="00A1121D" w:rsidRDefault="00B63F82" w:rsidP="003E1200">
      <w:pPr>
        <w:pStyle w:val="Otsikko1"/>
        <w:rPr>
          <w:rFonts w:ascii="Arial" w:hAnsi="Arial" w:cs="Arial"/>
          <w:sz w:val="28"/>
          <w:szCs w:val="28"/>
          <w:lang w:eastAsia="fi-FI"/>
        </w:rPr>
      </w:pPr>
      <w:bookmarkStart w:id="6" w:name="_Toc133592830"/>
      <w:r w:rsidRPr="00A1121D">
        <w:rPr>
          <w:rFonts w:ascii="Arial" w:hAnsi="Arial" w:cs="Arial"/>
          <w:sz w:val="28"/>
          <w:szCs w:val="28"/>
        </w:rPr>
        <w:t>Henkil</w:t>
      </w:r>
      <w:r w:rsidRPr="00A1121D">
        <w:rPr>
          <w:rFonts w:ascii="Arial" w:hAnsi="Arial" w:cs="Arial"/>
          <w:bCs/>
          <w:sz w:val="28"/>
          <w:szCs w:val="28"/>
        </w:rPr>
        <w:t>östö</w:t>
      </w:r>
      <w:r w:rsidRPr="00A1121D">
        <w:rPr>
          <w:rFonts w:ascii="Arial" w:hAnsi="Arial" w:cs="Arial"/>
          <w:sz w:val="28"/>
          <w:szCs w:val="28"/>
        </w:rPr>
        <w:t>rakenne</w:t>
      </w:r>
      <w:bookmarkEnd w:id="6"/>
      <w:r w:rsidRPr="00A1121D">
        <w:rPr>
          <w:rFonts w:ascii="Arial" w:hAnsi="Arial" w:cs="Arial"/>
          <w:sz w:val="28"/>
          <w:szCs w:val="28"/>
        </w:rPr>
        <w:t xml:space="preserve"> </w:t>
      </w:r>
    </w:p>
    <w:p w14:paraId="79550269" w14:textId="77777777" w:rsidR="00C7750A" w:rsidRPr="00505FD2" w:rsidRDefault="00C7750A" w:rsidP="13C749F8">
      <w:pPr>
        <w:rPr>
          <w:rFonts w:ascii="Arial" w:hAnsi="Arial" w:cs="Arial"/>
        </w:rPr>
      </w:pPr>
    </w:p>
    <w:p w14:paraId="4D4A7320" w14:textId="77777777" w:rsidR="00F55AF7" w:rsidRPr="00A1121D" w:rsidRDefault="00F077E1" w:rsidP="0060284B">
      <w:pPr>
        <w:jc w:val="both"/>
        <w:rPr>
          <w:rFonts w:ascii="Arial" w:hAnsi="Arial" w:cs="Arial"/>
        </w:rPr>
      </w:pPr>
      <w:r w:rsidRPr="00A1121D">
        <w:rPr>
          <w:rFonts w:ascii="Arial" w:hAnsi="Arial" w:cs="Arial"/>
        </w:rPr>
        <w:t xml:space="preserve">Kainuun hyvinvointialueen </w:t>
      </w:r>
      <w:r w:rsidR="001B1F13" w:rsidRPr="00A1121D">
        <w:rPr>
          <w:rFonts w:ascii="Arial" w:hAnsi="Arial" w:cs="Arial"/>
        </w:rPr>
        <w:t xml:space="preserve">henkilökunta </w:t>
      </w:r>
      <w:r w:rsidRPr="00A1121D">
        <w:rPr>
          <w:rFonts w:ascii="Arial" w:hAnsi="Arial" w:cs="Arial"/>
        </w:rPr>
        <w:t xml:space="preserve">koostuu </w:t>
      </w:r>
      <w:r w:rsidR="00A75030" w:rsidRPr="00A1121D">
        <w:rPr>
          <w:rFonts w:ascii="Arial" w:hAnsi="Arial" w:cs="Arial"/>
        </w:rPr>
        <w:t>terveyden- ja sairaanhoidon palveluiden</w:t>
      </w:r>
      <w:r w:rsidRPr="00A1121D">
        <w:rPr>
          <w:rFonts w:ascii="Arial" w:hAnsi="Arial" w:cs="Arial"/>
        </w:rPr>
        <w:t xml:space="preserve"> henkilöstö</w:t>
      </w:r>
      <w:r w:rsidR="00E665BC" w:rsidRPr="00A1121D">
        <w:rPr>
          <w:rFonts w:ascii="Arial" w:hAnsi="Arial" w:cs="Arial"/>
        </w:rPr>
        <w:t>stä</w:t>
      </w:r>
      <w:r w:rsidRPr="00A1121D">
        <w:rPr>
          <w:rFonts w:ascii="Arial" w:hAnsi="Arial" w:cs="Arial"/>
        </w:rPr>
        <w:t xml:space="preserve">, </w:t>
      </w:r>
      <w:r w:rsidR="00A75030" w:rsidRPr="00A1121D">
        <w:rPr>
          <w:rFonts w:ascii="Arial" w:hAnsi="Arial" w:cs="Arial"/>
        </w:rPr>
        <w:t>akuuttihoidon ja pelastuspalveluiden</w:t>
      </w:r>
      <w:r w:rsidRPr="00A1121D">
        <w:rPr>
          <w:rFonts w:ascii="Arial" w:hAnsi="Arial" w:cs="Arial"/>
        </w:rPr>
        <w:t xml:space="preserve"> henkilöstö</w:t>
      </w:r>
      <w:r w:rsidR="00E665BC" w:rsidRPr="00A1121D">
        <w:rPr>
          <w:rFonts w:ascii="Arial" w:hAnsi="Arial" w:cs="Arial"/>
        </w:rPr>
        <w:t>stä</w:t>
      </w:r>
      <w:r w:rsidRPr="00A1121D">
        <w:rPr>
          <w:rFonts w:ascii="Arial" w:hAnsi="Arial" w:cs="Arial"/>
        </w:rPr>
        <w:t xml:space="preserve">, </w:t>
      </w:r>
      <w:r w:rsidR="00A75030" w:rsidRPr="00A1121D">
        <w:rPr>
          <w:rFonts w:ascii="Arial" w:hAnsi="Arial" w:cs="Arial"/>
        </w:rPr>
        <w:t>sosiaali- ja perhepalveluiden</w:t>
      </w:r>
      <w:r w:rsidRPr="00A1121D">
        <w:rPr>
          <w:rFonts w:ascii="Arial" w:hAnsi="Arial" w:cs="Arial"/>
        </w:rPr>
        <w:t xml:space="preserve"> palveluiden henkilöstö</w:t>
      </w:r>
      <w:r w:rsidR="00E665BC" w:rsidRPr="00A1121D">
        <w:rPr>
          <w:rFonts w:ascii="Arial" w:hAnsi="Arial" w:cs="Arial"/>
        </w:rPr>
        <w:t>stä</w:t>
      </w:r>
      <w:r w:rsidRPr="00A1121D">
        <w:rPr>
          <w:rFonts w:ascii="Arial" w:hAnsi="Arial" w:cs="Arial"/>
        </w:rPr>
        <w:t xml:space="preserve">, </w:t>
      </w:r>
      <w:r w:rsidR="00A75030" w:rsidRPr="00A1121D">
        <w:rPr>
          <w:rFonts w:ascii="Arial" w:hAnsi="Arial" w:cs="Arial"/>
        </w:rPr>
        <w:t xml:space="preserve">ikäihmisten </w:t>
      </w:r>
      <w:r w:rsidRPr="00A1121D">
        <w:rPr>
          <w:rFonts w:ascii="Arial" w:hAnsi="Arial" w:cs="Arial"/>
        </w:rPr>
        <w:t>palveluiden henkilöstö</w:t>
      </w:r>
      <w:r w:rsidR="00E665BC" w:rsidRPr="00A1121D">
        <w:rPr>
          <w:rFonts w:ascii="Arial" w:hAnsi="Arial" w:cs="Arial"/>
        </w:rPr>
        <w:t>stä</w:t>
      </w:r>
      <w:r w:rsidR="00A75030" w:rsidRPr="00A1121D">
        <w:rPr>
          <w:rFonts w:ascii="Arial" w:hAnsi="Arial" w:cs="Arial"/>
        </w:rPr>
        <w:t>, tuotannon- ja hallinnon tukipalveluiden henkilöstöstä</w:t>
      </w:r>
      <w:r w:rsidR="00A511F8" w:rsidRPr="00A1121D">
        <w:rPr>
          <w:rFonts w:ascii="Arial" w:hAnsi="Arial" w:cs="Arial"/>
        </w:rPr>
        <w:t>, sekä järjestämisen tuen henkilöstöstä</w:t>
      </w:r>
      <w:r w:rsidRPr="00A1121D">
        <w:rPr>
          <w:rFonts w:ascii="Arial" w:hAnsi="Arial" w:cs="Arial"/>
        </w:rPr>
        <w:t>. Hyvinvointialueelle on tehty yhteinen strategia</w:t>
      </w:r>
      <w:r w:rsidR="00A511F8" w:rsidRPr="00A1121D">
        <w:rPr>
          <w:rFonts w:ascii="Arial" w:hAnsi="Arial" w:cs="Arial"/>
        </w:rPr>
        <w:t xml:space="preserve"> ja uusi organisaatio on aloittanut toimintansa 2023.</w:t>
      </w:r>
    </w:p>
    <w:p w14:paraId="3C2F6B91" w14:textId="77777777" w:rsidR="00EB6C7D" w:rsidRPr="00EB6C7D" w:rsidRDefault="001B1F13" w:rsidP="00EB6C7D">
      <w:pPr>
        <w:jc w:val="both"/>
        <w:rPr>
          <w:rFonts w:ascii="Arial" w:hAnsi="Arial" w:cs="Arial"/>
        </w:rPr>
      </w:pPr>
      <w:r w:rsidRPr="00A1121D">
        <w:rPr>
          <w:rFonts w:ascii="Arial" w:hAnsi="Arial" w:cs="Arial"/>
        </w:rPr>
        <w:t>Henkilöstö</w:t>
      </w:r>
      <w:r w:rsidR="00A511F8" w:rsidRPr="00A1121D">
        <w:rPr>
          <w:rFonts w:ascii="Arial" w:hAnsi="Arial" w:cs="Arial"/>
        </w:rPr>
        <w:t xml:space="preserve">ön liittyviä tunnuslukuja seurataan vuosittain ja ne raportoidaan henkilöstökertomuksessa. </w:t>
      </w:r>
    </w:p>
    <w:p w14:paraId="023E6475" w14:textId="77777777" w:rsidR="00B63F82" w:rsidRPr="00EB6C7D" w:rsidRDefault="00B63F82" w:rsidP="003E1200">
      <w:pPr>
        <w:pStyle w:val="Otsikko1"/>
        <w:rPr>
          <w:rFonts w:ascii="Arial" w:hAnsi="Arial" w:cs="Arial"/>
          <w:sz w:val="28"/>
          <w:szCs w:val="28"/>
          <w:highlight w:val="yellow"/>
          <w:lang w:eastAsia="fi-FI"/>
        </w:rPr>
      </w:pPr>
      <w:bookmarkStart w:id="7" w:name="_Toc133592831"/>
      <w:r w:rsidRPr="00EB6C7D">
        <w:rPr>
          <w:rFonts w:ascii="Arial" w:hAnsi="Arial" w:cs="Arial"/>
          <w:sz w:val="28"/>
          <w:szCs w:val="28"/>
        </w:rPr>
        <w:t>Toistaiseksi voimassa olevat ja määräaikaiset työsuhteet</w:t>
      </w:r>
      <w:bookmarkEnd w:id="7"/>
      <w:r w:rsidRPr="00EB6C7D">
        <w:rPr>
          <w:rFonts w:ascii="Arial" w:hAnsi="Arial" w:cs="Arial"/>
          <w:sz w:val="28"/>
          <w:szCs w:val="28"/>
        </w:rPr>
        <w:t xml:space="preserve"> </w:t>
      </w:r>
    </w:p>
    <w:p w14:paraId="2EA09A9F" w14:textId="77777777" w:rsidR="7538EA06" w:rsidRPr="00505FD2" w:rsidRDefault="7538EA06" w:rsidP="13C749F8">
      <w:pPr>
        <w:rPr>
          <w:rFonts w:ascii="Arial" w:hAnsi="Arial" w:cs="Arial"/>
          <w:highlight w:val="yellow"/>
        </w:rPr>
      </w:pPr>
    </w:p>
    <w:p w14:paraId="62588F7E" w14:textId="77777777" w:rsidR="00A511F8" w:rsidRPr="00EB6C7D" w:rsidRDefault="3B533E9D" w:rsidP="00B201FE">
      <w:pPr>
        <w:jc w:val="both"/>
        <w:rPr>
          <w:rFonts w:ascii="Arial" w:hAnsi="Arial" w:cs="Arial"/>
        </w:rPr>
      </w:pPr>
      <w:r w:rsidRPr="00EB6C7D">
        <w:rPr>
          <w:rFonts w:ascii="Arial" w:hAnsi="Arial" w:cs="Arial"/>
        </w:rPr>
        <w:t xml:space="preserve">Kainuun hyvinvointialueella toistaiseksi voimassa olevissa palvelussuhteissa on noin 3100 henkilöä ja määräaikaisissa palvelussuhteissa </w:t>
      </w:r>
      <w:r w:rsidR="1AA5B136" w:rsidRPr="00EB6C7D">
        <w:rPr>
          <w:rFonts w:ascii="Arial" w:hAnsi="Arial" w:cs="Arial"/>
        </w:rPr>
        <w:t>hieman vajaat 800 henkilöä</w:t>
      </w:r>
      <w:r w:rsidR="00C02E00" w:rsidRPr="00EB6C7D">
        <w:rPr>
          <w:rFonts w:ascii="Arial" w:hAnsi="Arial" w:cs="Arial"/>
        </w:rPr>
        <w:t xml:space="preserve"> (tieto HRM järjestelmästä 2/2023)</w:t>
      </w:r>
      <w:r w:rsidR="1AA5B136" w:rsidRPr="00EB6C7D">
        <w:rPr>
          <w:rFonts w:ascii="Arial" w:hAnsi="Arial" w:cs="Arial"/>
        </w:rPr>
        <w:t xml:space="preserve">. </w:t>
      </w:r>
    </w:p>
    <w:p w14:paraId="7A85BB6C" w14:textId="77777777" w:rsidR="00EA0CD4" w:rsidRPr="002E08F3" w:rsidRDefault="0060284B" w:rsidP="002E08F3">
      <w:pPr>
        <w:jc w:val="both"/>
        <w:rPr>
          <w:rFonts w:ascii="Arial" w:hAnsi="Arial" w:cs="Arial"/>
        </w:rPr>
      </w:pPr>
      <w:r w:rsidRPr="00EB6C7D">
        <w:rPr>
          <w:rFonts w:ascii="Arial" w:hAnsi="Arial" w:cs="Arial"/>
        </w:rPr>
        <w:t>S</w:t>
      </w:r>
      <w:r w:rsidR="00A511F8" w:rsidRPr="00EB6C7D">
        <w:rPr>
          <w:rFonts w:ascii="Arial" w:hAnsi="Arial" w:cs="Arial"/>
        </w:rPr>
        <w:t>ijaisten määrä</w:t>
      </w:r>
      <w:r w:rsidRPr="00EB6C7D">
        <w:rPr>
          <w:rFonts w:ascii="Arial" w:hAnsi="Arial" w:cs="Arial"/>
        </w:rPr>
        <w:t>ssä on vuoden aikana vaihtelua</w:t>
      </w:r>
      <w:r w:rsidR="00A511F8" w:rsidRPr="00EB6C7D">
        <w:rPr>
          <w:rFonts w:ascii="Arial" w:hAnsi="Arial" w:cs="Arial"/>
        </w:rPr>
        <w:t xml:space="preserve">. </w:t>
      </w:r>
    </w:p>
    <w:p w14:paraId="77741897" w14:textId="77777777" w:rsidR="00B63F82" w:rsidRPr="002D08F0" w:rsidRDefault="00B63F82" w:rsidP="003E1200">
      <w:pPr>
        <w:pStyle w:val="Otsikko1"/>
        <w:rPr>
          <w:rFonts w:ascii="Arial" w:hAnsi="Arial" w:cs="Arial"/>
          <w:sz w:val="28"/>
          <w:szCs w:val="28"/>
          <w:lang w:eastAsia="fi-FI"/>
        </w:rPr>
      </w:pPr>
      <w:bookmarkStart w:id="8" w:name="_Toc133592832"/>
      <w:r w:rsidRPr="002D08F0">
        <w:rPr>
          <w:rFonts w:ascii="Arial" w:hAnsi="Arial" w:cs="Arial"/>
          <w:sz w:val="28"/>
          <w:szCs w:val="28"/>
        </w:rPr>
        <w:t>Ikärakenne</w:t>
      </w:r>
      <w:bookmarkEnd w:id="8"/>
      <w:r w:rsidRPr="002D08F0">
        <w:rPr>
          <w:rFonts w:ascii="Arial" w:hAnsi="Arial" w:cs="Arial"/>
          <w:sz w:val="28"/>
          <w:szCs w:val="28"/>
        </w:rPr>
        <w:t xml:space="preserve"> </w:t>
      </w:r>
      <w:r w:rsidR="00F55AF7" w:rsidRPr="002D08F0">
        <w:rPr>
          <w:rFonts w:ascii="Arial" w:hAnsi="Arial" w:cs="Arial"/>
          <w:sz w:val="28"/>
          <w:szCs w:val="28"/>
        </w:rPr>
        <w:t xml:space="preserve"> </w:t>
      </w:r>
    </w:p>
    <w:p w14:paraId="3BE04A86" w14:textId="77777777" w:rsidR="00EA0CD4" w:rsidRPr="00505FD2" w:rsidRDefault="00EA0CD4" w:rsidP="13C749F8">
      <w:pPr>
        <w:rPr>
          <w:rFonts w:ascii="Arial" w:hAnsi="Arial" w:cs="Arial"/>
        </w:rPr>
      </w:pPr>
    </w:p>
    <w:p w14:paraId="2697BF49" w14:textId="77777777" w:rsidR="00EA0CD4" w:rsidRPr="002D08F0" w:rsidRDefault="00EA0CD4" w:rsidP="00B201FE">
      <w:pPr>
        <w:jc w:val="both"/>
        <w:rPr>
          <w:rFonts w:ascii="Arial" w:hAnsi="Arial" w:cs="Arial"/>
        </w:rPr>
      </w:pPr>
      <w:r w:rsidRPr="002D08F0">
        <w:rPr>
          <w:rFonts w:ascii="Arial" w:hAnsi="Arial" w:cs="Arial"/>
        </w:rPr>
        <w:t>Kainuun hyvinvointialueella mahdollistetaan eri-ikäisten miesten, naisten tai muuta sukupuolta edustavien työskentely. Eri-ikäisiä ja eri elämäntilanteissa oleva henkilöstö</w:t>
      </w:r>
      <w:r w:rsidR="00A511F8" w:rsidRPr="002D08F0">
        <w:rPr>
          <w:rFonts w:ascii="Arial" w:hAnsi="Arial" w:cs="Arial"/>
        </w:rPr>
        <w:t xml:space="preserve"> o</w:t>
      </w:r>
      <w:r w:rsidRPr="002D08F0">
        <w:rPr>
          <w:rFonts w:ascii="Arial" w:hAnsi="Arial" w:cs="Arial"/>
        </w:rPr>
        <w:t>tetaan huomioon rekrytointiprosess</w:t>
      </w:r>
      <w:r w:rsidR="77BE4974" w:rsidRPr="002D08F0">
        <w:rPr>
          <w:rFonts w:ascii="Arial" w:hAnsi="Arial" w:cs="Arial"/>
        </w:rPr>
        <w:t>eissa</w:t>
      </w:r>
      <w:r w:rsidRPr="002D08F0">
        <w:rPr>
          <w:rFonts w:ascii="Arial" w:hAnsi="Arial" w:cs="Arial"/>
        </w:rPr>
        <w:t xml:space="preserve"> </w:t>
      </w:r>
      <w:r w:rsidR="008873AF" w:rsidRPr="002D08F0">
        <w:rPr>
          <w:rFonts w:ascii="Arial" w:hAnsi="Arial" w:cs="Arial"/>
        </w:rPr>
        <w:t>ja työuran</w:t>
      </w:r>
      <w:r w:rsidR="5EE5F4DD" w:rsidRPr="002D08F0">
        <w:rPr>
          <w:rFonts w:ascii="Arial" w:hAnsi="Arial" w:cs="Arial"/>
        </w:rPr>
        <w:t xml:space="preserve"> </w:t>
      </w:r>
      <w:r w:rsidRPr="002D08F0">
        <w:rPr>
          <w:rFonts w:ascii="Arial" w:hAnsi="Arial" w:cs="Arial"/>
        </w:rPr>
        <w:t xml:space="preserve">eri vaiheissa, mahdollistamalla joustavia työaikajärjestelyitä, tarjoamalla erilaisia työterveyden palveluita sekä tukemalla esimiestyötä johtamiskäytännöissä. </w:t>
      </w:r>
    </w:p>
    <w:p w14:paraId="26922DBC" w14:textId="77777777" w:rsidR="002E08F3" w:rsidRDefault="03945FB2" w:rsidP="00B201FE">
      <w:pPr>
        <w:jc w:val="both"/>
        <w:rPr>
          <w:rFonts w:ascii="Arial" w:hAnsi="Arial" w:cs="Arial"/>
        </w:rPr>
      </w:pPr>
      <w:r w:rsidRPr="002D08F0">
        <w:rPr>
          <w:rFonts w:ascii="Arial" w:hAnsi="Arial" w:cs="Arial"/>
        </w:rPr>
        <w:t>Kainuun hyvinvointialueen aloittaessa henkilöstön ikärakenne naisten kohdalla painottuu siten, että 50-59-vuotiaita naisia työskentelee organisaatiossa eniten, vajaat 28 %, seuraavaksi eniten ikärakenteessa on 40-49 vuotiaita naisia, n. 23% ja kolmanneksi 30-39-vuotiaita naisia (20%). Alle 30-vuotiaiden osuus on pienin, jos ei oteta huomioon yli 65-vuotiaita, joita on selkeästi vähiten (1,1 %).</w:t>
      </w:r>
    </w:p>
    <w:p w14:paraId="50F15372" w14:textId="77777777" w:rsidR="002E08F3" w:rsidRPr="00C71995" w:rsidRDefault="03945FB2" w:rsidP="00C71995">
      <w:pPr>
        <w:jc w:val="both"/>
        <w:rPr>
          <w:rFonts w:ascii="Arial" w:hAnsi="Arial" w:cs="Arial"/>
        </w:rPr>
      </w:pPr>
      <w:r w:rsidRPr="002D08F0">
        <w:rPr>
          <w:rFonts w:ascii="Arial" w:hAnsi="Arial" w:cs="Arial"/>
        </w:rPr>
        <w:t>Miehissä ikärakenne on tasaisempi kuin naisissa, alle 30-vuotiaissa 50-59-vuotiaisiin saakka jakauma on 20 % molemmin puolin, ainoastaan 60-64-vuotiaita miehiä työskentelee ainoastaan noin 9 % ja yli 65-vuotiaita miehiä on yhtä lailla prosentin luokkaa kuten naisissakin.</w:t>
      </w:r>
      <w:bookmarkStart w:id="9" w:name="_Toc133592833"/>
    </w:p>
    <w:p w14:paraId="551B2790" w14:textId="77777777" w:rsidR="00B571A7" w:rsidRPr="00E627D2" w:rsidRDefault="002E08F3">
      <w:pPr>
        <w:rPr>
          <w:rFonts w:ascii="Arial" w:hAnsi="Arial" w:cs="Arial"/>
          <w:sz w:val="28"/>
          <w:szCs w:val="28"/>
        </w:rPr>
      </w:pPr>
      <w:r>
        <w:rPr>
          <w:rFonts w:ascii="Arial" w:hAnsi="Arial" w:cs="Arial"/>
          <w:sz w:val="28"/>
          <w:szCs w:val="28"/>
        </w:rPr>
        <w:br w:type="page"/>
      </w:r>
    </w:p>
    <w:p w14:paraId="0DC98F6A" w14:textId="77777777" w:rsidR="00B63F82" w:rsidRPr="005F2FA7" w:rsidRDefault="00B63F82" w:rsidP="00B571A7">
      <w:pPr>
        <w:pStyle w:val="Otsikko1"/>
        <w:tabs>
          <w:tab w:val="left" w:pos="2895"/>
        </w:tabs>
        <w:rPr>
          <w:rFonts w:ascii="Arial" w:hAnsi="Arial" w:cs="Arial"/>
          <w:sz w:val="28"/>
          <w:szCs w:val="28"/>
        </w:rPr>
      </w:pPr>
      <w:r w:rsidRPr="005F2FA7">
        <w:rPr>
          <w:rFonts w:ascii="Arial" w:hAnsi="Arial" w:cs="Arial"/>
          <w:sz w:val="28"/>
          <w:szCs w:val="28"/>
        </w:rPr>
        <w:lastRenderedPageBreak/>
        <w:t>Palkkaus</w:t>
      </w:r>
      <w:bookmarkEnd w:id="9"/>
      <w:r w:rsidRPr="005F2FA7">
        <w:rPr>
          <w:rFonts w:ascii="Arial" w:hAnsi="Arial" w:cs="Arial"/>
          <w:sz w:val="28"/>
          <w:szCs w:val="28"/>
        </w:rPr>
        <w:t xml:space="preserve"> </w:t>
      </w:r>
      <w:r w:rsidR="00B571A7">
        <w:rPr>
          <w:rFonts w:ascii="Arial" w:hAnsi="Arial" w:cs="Arial"/>
          <w:sz w:val="28"/>
          <w:szCs w:val="28"/>
        </w:rPr>
        <w:tab/>
      </w:r>
    </w:p>
    <w:p w14:paraId="088F8FA8" w14:textId="77777777" w:rsidR="00C7750A" w:rsidRPr="00505FD2" w:rsidRDefault="00C7750A" w:rsidP="13C749F8">
      <w:pPr>
        <w:rPr>
          <w:rFonts w:ascii="Arial" w:hAnsi="Arial" w:cs="Arial"/>
        </w:rPr>
      </w:pPr>
    </w:p>
    <w:p w14:paraId="0686D1B6" w14:textId="77777777" w:rsidR="00677D96" w:rsidRPr="005F2FA7" w:rsidRDefault="00EA0CD4" w:rsidP="00C03214">
      <w:pPr>
        <w:jc w:val="both"/>
        <w:rPr>
          <w:rFonts w:ascii="Arial" w:hAnsi="Arial" w:cs="Arial"/>
        </w:rPr>
      </w:pPr>
      <w:r w:rsidRPr="005F2FA7">
        <w:rPr>
          <w:rFonts w:ascii="Arial" w:hAnsi="Arial" w:cs="Arial"/>
        </w:rPr>
        <w:t>Kainuun hyvinvointialueella toteutetaan tasa-arvoista ja yhdenvertaista palkkapolitiikkaa. Henkilöstöä kohdellaan tasapuolisesti, yhdenvertaisesti ja oikeudenmukaisesti kaik</w:t>
      </w:r>
      <w:r w:rsidR="00677D96" w:rsidRPr="005F2FA7">
        <w:rPr>
          <w:rFonts w:ascii="Arial" w:hAnsi="Arial" w:cs="Arial"/>
        </w:rPr>
        <w:t>illa palvelualueilla</w:t>
      </w:r>
      <w:r w:rsidR="638F8067" w:rsidRPr="005F2FA7">
        <w:rPr>
          <w:rFonts w:ascii="Arial" w:hAnsi="Arial" w:cs="Arial"/>
        </w:rPr>
        <w:t>.</w:t>
      </w:r>
      <w:r w:rsidR="755561EF" w:rsidRPr="005F2FA7">
        <w:rPr>
          <w:rFonts w:ascii="Arial" w:hAnsi="Arial" w:cs="Arial"/>
        </w:rPr>
        <w:t xml:space="preserve"> </w:t>
      </w:r>
    </w:p>
    <w:p w14:paraId="7D27F700" w14:textId="77777777" w:rsidR="002A78A7" w:rsidRPr="005F2FA7" w:rsidRDefault="00F55AF7" w:rsidP="00C03214">
      <w:pPr>
        <w:jc w:val="both"/>
        <w:rPr>
          <w:rFonts w:ascii="Arial" w:eastAsia="Calibri" w:hAnsi="Arial" w:cs="Arial"/>
          <w:lang w:eastAsia="fi-FI"/>
        </w:rPr>
      </w:pPr>
      <w:r w:rsidRPr="005F2FA7">
        <w:rPr>
          <w:rFonts w:ascii="Arial" w:hAnsi="Arial" w:cs="Arial"/>
        </w:rPr>
        <w:t xml:space="preserve">Kainuun sotesta </w:t>
      </w:r>
      <w:r w:rsidR="46B5AB31" w:rsidRPr="005F2FA7">
        <w:rPr>
          <w:rFonts w:ascii="Arial" w:hAnsi="Arial" w:cs="Arial"/>
        </w:rPr>
        <w:t xml:space="preserve">ja eri kunnista </w:t>
      </w:r>
      <w:r w:rsidRPr="005F2FA7">
        <w:rPr>
          <w:rFonts w:ascii="Arial" w:hAnsi="Arial" w:cs="Arial"/>
        </w:rPr>
        <w:t xml:space="preserve">siirtyvä henkilöstö kuuluu </w:t>
      </w:r>
      <w:r w:rsidR="3C95C626" w:rsidRPr="005F2FA7">
        <w:rPr>
          <w:rFonts w:ascii="Arial" w:hAnsi="Arial" w:cs="Arial"/>
        </w:rPr>
        <w:t xml:space="preserve">SOTE-sopimuksen, </w:t>
      </w:r>
      <w:r w:rsidR="003B194F" w:rsidRPr="005F2FA7">
        <w:rPr>
          <w:rFonts w:ascii="Arial" w:hAnsi="Arial" w:cs="Arial"/>
        </w:rPr>
        <w:t>HYV TES</w:t>
      </w:r>
      <w:r w:rsidR="17FC52E6" w:rsidRPr="005F2FA7">
        <w:rPr>
          <w:rFonts w:ascii="Arial" w:hAnsi="Arial" w:cs="Arial"/>
        </w:rPr>
        <w:t xml:space="preserve"> ja LS:n</w:t>
      </w:r>
      <w:r w:rsidR="00C7750A" w:rsidRPr="005F2FA7">
        <w:rPr>
          <w:rFonts w:ascii="Arial" w:hAnsi="Arial" w:cs="Arial"/>
        </w:rPr>
        <w:t xml:space="preserve"> piiriin</w:t>
      </w:r>
      <w:r w:rsidR="40F1AB71" w:rsidRPr="005F2FA7">
        <w:rPr>
          <w:rFonts w:ascii="Arial" w:hAnsi="Arial" w:cs="Arial"/>
        </w:rPr>
        <w:t>. Palvelussuhteessa olevista</w:t>
      </w:r>
      <w:r w:rsidR="00C7750A" w:rsidRPr="005F2FA7">
        <w:rPr>
          <w:rFonts w:ascii="Arial" w:hAnsi="Arial" w:cs="Arial"/>
        </w:rPr>
        <w:t xml:space="preserve"> naisia on selkeästi enemmän kuin miehiä</w:t>
      </w:r>
      <w:r w:rsidR="06A5BBEC" w:rsidRPr="005F2FA7">
        <w:rPr>
          <w:rFonts w:ascii="Arial" w:hAnsi="Arial" w:cs="Arial"/>
        </w:rPr>
        <w:t xml:space="preserve">, naisten osuus koko henkilöstöstä on </w:t>
      </w:r>
      <w:r w:rsidR="2EF5FAFA" w:rsidRPr="005F2FA7">
        <w:rPr>
          <w:rFonts w:ascii="Arial" w:hAnsi="Arial" w:cs="Arial"/>
        </w:rPr>
        <w:t>hieman vajaat 85 %, kun vastaavasti miesten osuus on noin 15 %</w:t>
      </w:r>
      <w:r w:rsidRPr="005F2FA7">
        <w:rPr>
          <w:rFonts w:ascii="Arial" w:hAnsi="Arial" w:cs="Arial"/>
        </w:rPr>
        <w:t xml:space="preserve">. </w:t>
      </w:r>
    </w:p>
    <w:p w14:paraId="013BAA93" w14:textId="77777777" w:rsidR="002A78A7" w:rsidRPr="005F2FA7" w:rsidRDefault="00677D96" w:rsidP="00C03214">
      <w:pPr>
        <w:jc w:val="both"/>
        <w:rPr>
          <w:rFonts w:ascii="Arial" w:eastAsia="Calibri" w:hAnsi="Arial" w:cs="Arial"/>
          <w:lang w:eastAsia="fi-FI"/>
        </w:rPr>
      </w:pPr>
      <w:r w:rsidRPr="005F2FA7">
        <w:rPr>
          <w:rFonts w:ascii="Arial" w:hAnsi="Arial" w:cs="Arial"/>
        </w:rPr>
        <w:t xml:space="preserve">Palkkojen hinnoittelutunnuksia vertailtaessa on löydetty palkkaharmonisoinnin yhteydessä eroja, </w:t>
      </w:r>
      <w:r w:rsidR="693588ED" w:rsidRPr="005F2FA7">
        <w:rPr>
          <w:rFonts w:ascii="Arial" w:hAnsi="Arial" w:cs="Arial"/>
        </w:rPr>
        <w:t>Kainuun sotessa palkkaharmonisaatio on toteutettu ennen hyvinvointialueelle siirtymää vuosien</w:t>
      </w:r>
      <w:r w:rsidR="54D0F62C" w:rsidRPr="005F2FA7">
        <w:rPr>
          <w:rFonts w:ascii="Arial" w:hAnsi="Arial" w:cs="Arial"/>
        </w:rPr>
        <w:t xml:space="preserve"> 2019-2022 aikana. </w:t>
      </w:r>
      <w:r w:rsidRPr="005F2FA7">
        <w:rPr>
          <w:rFonts w:ascii="Arial" w:hAnsi="Arial" w:cs="Arial"/>
        </w:rPr>
        <w:t xml:space="preserve"> </w:t>
      </w:r>
    </w:p>
    <w:p w14:paraId="690B6858" w14:textId="77777777" w:rsidR="002A78A7" w:rsidRPr="005F2FA7" w:rsidRDefault="00677D96" w:rsidP="00C03214">
      <w:pPr>
        <w:jc w:val="both"/>
        <w:rPr>
          <w:rFonts w:ascii="Arial" w:eastAsia="Calibri" w:hAnsi="Arial" w:cs="Arial"/>
          <w:lang w:eastAsia="fi-FI"/>
        </w:rPr>
      </w:pPr>
      <w:r w:rsidRPr="005F2FA7">
        <w:rPr>
          <w:rFonts w:ascii="Arial" w:hAnsi="Arial" w:cs="Arial"/>
        </w:rPr>
        <w:t>Psykologien ja lääkärien palkoissa on eroja</w:t>
      </w:r>
      <w:r w:rsidR="2F89B3D9" w:rsidRPr="005F2FA7">
        <w:rPr>
          <w:rFonts w:ascii="Arial" w:hAnsi="Arial" w:cs="Arial"/>
        </w:rPr>
        <w:t xml:space="preserve"> harkinnanvaraisten lisien kohdalla</w:t>
      </w:r>
      <w:r w:rsidRPr="005F2FA7">
        <w:rPr>
          <w:rFonts w:ascii="Arial" w:hAnsi="Arial" w:cs="Arial"/>
        </w:rPr>
        <w:t>. Palkk</w:t>
      </w:r>
      <w:r w:rsidR="002A78A7" w:rsidRPr="005F2FA7">
        <w:rPr>
          <w:rFonts w:ascii="Arial" w:hAnsi="Arial" w:cs="Arial"/>
        </w:rPr>
        <w:t>ojen</w:t>
      </w:r>
      <w:r w:rsidRPr="005F2FA7">
        <w:rPr>
          <w:rFonts w:ascii="Arial" w:hAnsi="Arial" w:cs="Arial"/>
        </w:rPr>
        <w:t xml:space="preserve"> eroja selittää psykologien ja lääkärien tehtäviä koskevat rekrytointiongelmat, joita on korjattu harkinnanvaraisia palkan lisiä maksamalla.</w:t>
      </w:r>
      <w:r w:rsidR="002A78A7" w:rsidRPr="005F2FA7">
        <w:rPr>
          <w:rFonts w:ascii="Arial" w:hAnsi="Arial" w:cs="Arial"/>
        </w:rPr>
        <w:t xml:space="preserve"> </w:t>
      </w:r>
    </w:p>
    <w:p w14:paraId="75AEF8D8" w14:textId="77777777" w:rsidR="00677D96" w:rsidRPr="005F2FA7" w:rsidRDefault="6ED74727" w:rsidP="00C03214">
      <w:pPr>
        <w:jc w:val="both"/>
        <w:rPr>
          <w:rFonts w:ascii="Arial" w:eastAsia="Calibri" w:hAnsi="Arial" w:cs="Arial"/>
          <w:lang w:eastAsia="fi-FI"/>
        </w:rPr>
      </w:pPr>
      <w:r w:rsidRPr="005F2FA7">
        <w:rPr>
          <w:rFonts w:ascii="Arial" w:hAnsi="Arial" w:cs="Arial"/>
        </w:rPr>
        <w:t>Muita</w:t>
      </w:r>
      <w:r w:rsidR="00677D96" w:rsidRPr="005F2FA7">
        <w:rPr>
          <w:rFonts w:ascii="Arial" w:hAnsi="Arial" w:cs="Arial"/>
        </w:rPr>
        <w:t xml:space="preserve"> palkkojen tehtäväkohtaisia lisiä maksetaan osaamisen ja työn vaativuuden arviointiin perustuen. </w:t>
      </w:r>
      <w:r w:rsidR="002A78A7" w:rsidRPr="005F2FA7">
        <w:rPr>
          <w:rFonts w:ascii="Arial" w:hAnsi="Arial" w:cs="Arial"/>
        </w:rPr>
        <w:t>Palkanlisien</w:t>
      </w:r>
      <w:r w:rsidR="00677D96" w:rsidRPr="005F2FA7">
        <w:rPr>
          <w:rFonts w:ascii="Arial" w:hAnsi="Arial" w:cs="Arial"/>
        </w:rPr>
        <w:t xml:space="preserve"> tasa-arvoiseen ja oikeudenmukaiseen arviointiin on olemassa hallinnolliset ohjeet, joita tulee noudattaa. </w:t>
      </w:r>
    </w:p>
    <w:p w14:paraId="548D6BF5" w14:textId="77777777" w:rsidR="006104EC" w:rsidRPr="003771FF" w:rsidRDefault="00B63F82" w:rsidP="003E1200">
      <w:pPr>
        <w:pStyle w:val="Otsikko1"/>
        <w:rPr>
          <w:rFonts w:ascii="Arial" w:hAnsi="Arial" w:cs="Arial"/>
          <w:sz w:val="28"/>
          <w:szCs w:val="28"/>
          <w:lang w:eastAsia="fi-FI"/>
        </w:rPr>
      </w:pPr>
      <w:bookmarkStart w:id="10" w:name="_Toc133592834"/>
      <w:r w:rsidRPr="003771FF">
        <w:rPr>
          <w:rFonts w:ascii="Arial" w:hAnsi="Arial" w:cs="Arial"/>
          <w:sz w:val="28"/>
          <w:szCs w:val="28"/>
        </w:rPr>
        <w:t>Rekrytointi ja urakehitys</w:t>
      </w:r>
      <w:bookmarkEnd w:id="10"/>
      <w:r w:rsidRPr="003771FF">
        <w:rPr>
          <w:rFonts w:ascii="Arial" w:hAnsi="Arial" w:cs="Arial"/>
          <w:sz w:val="28"/>
          <w:szCs w:val="28"/>
        </w:rPr>
        <w:t xml:space="preserve"> </w:t>
      </w:r>
    </w:p>
    <w:p w14:paraId="507368A6" w14:textId="77777777" w:rsidR="007A2FC6" w:rsidRPr="00505FD2" w:rsidRDefault="007A2FC6" w:rsidP="13C749F8">
      <w:pPr>
        <w:rPr>
          <w:rFonts w:ascii="Arial" w:hAnsi="Arial" w:cs="Arial"/>
        </w:rPr>
      </w:pPr>
    </w:p>
    <w:p w14:paraId="76828F8E" w14:textId="77777777" w:rsidR="1D1318B1" w:rsidRPr="003771FF" w:rsidRDefault="1D1318B1" w:rsidP="00C03214">
      <w:pPr>
        <w:jc w:val="both"/>
        <w:rPr>
          <w:rFonts w:ascii="Arial" w:eastAsia="Calibri" w:hAnsi="Arial" w:cs="Arial"/>
        </w:rPr>
      </w:pPr>
      <w:r w:rsidRPr="003771FF">
        <w:rPr>
          <w:rFonts w:ascii="Arial" w:eastAsia="Calibri" w:hAnsi="Arial" w:cs="Arial"/>
        </w:rPr>
        <w:t>Kainuun hyvinvointialueella toteutetaan yhdenvertaisia ja tasa-arvoisia rekrytointikäytänteitä. Avoimien virkojen kohdalla rekrytointeja määrittää laki kunnan ja hyvinvointialueen viranhaltijasta, jolloin lähtökohtana on julkinen hakumenettely. Laissa mainituissa poikkeustapauksissa virkaan voidaan rekrytoida ilman julkista hakumenettelyäkin. Viranhakuilmoituksissa mainitaan aina vähintään organisaatio, johon haku kohdistuu, mistä virkasuhteesta on kyse, kelpoisuusvaatimukset (mitä edellytetään, mitä katsotaan eduksi, mitä arvostetaan), hakuaika, minne ja miten hakemukset toimitetaan ja mahdollinen määräaikaisuus. Lisäksi mainitaan, jos virkaan valittavalta edellytetään rikosrekisteriotteen toimittamista sekä mainitaan myös koeajasta. Nämä edesauttavat tasapuolisuutta eri virkatehtävien rekrytointiprosesseissa.</w:t>
      </w:r>
    </w:p>
    <w:p w14:paraId="09CA1FF8" w14:textId="77777777" w:rsidR="003771FF" w:rsidRDefault="1D1318B1" w:rsidP="002E08F3">
      <w:pPr>
        <w:spacing w:line="257" w:lineRule="auto"/>
        <w:jc w:val="both"/>
        <w:rPr>
          <w:rFonts w:ascii="Arial" w:eastAsia="Calibri" w:hAnsi="Arial" w:cs="Arial"/>
        </w:rPr>
      </w:pPr>
      <w:r w:rsidRPr="003771FF">
        <w:rPr>
          <w:rFonts w:ascii="Arial" w:eastAsia="Calibri" w:hAnsi="Arial" w:cs="Arial"/>
        </w:rPr>
        <w:t>Toimien kohdalla yhdenvertaisuutta ja tasa-arvoisuutta noudatetaan Kainuun hyvinvointialueella pitkälle samojen periaatteiden mukaan kuin virkojenkin kohdalla. Toimien osalta rekrytointiprosessia ohjaa kuitenkin työsopimuslaki eikä ko. laissa ole määräyksiä työsopimussuhteeseen otettavan henkilön hakuprosessista. Tällöin hakumenettely voidaan toteuttaa myös ilman julkista hakua (ns. sisäinen haku) tai valita henkilö myös ilman hakumenettelyä. Hakumenettelyissä keskeistä on kuitenkin hakijoiden yhdenvertainen ja tasa-arvoinen kohtelu, joka perustellaan objektiivisesti ansiovertailulla.</w:t>
      </w:r>
    </w:p>
    <w:p w14:paraId="2A39176E" w14:textId="77777777" w:rsidR="1D1318B1" w:rsidRPr="003771FF" w:rsidRDefault="1D1318B1" w:rsidP="00C03214">
      <w:pPr>
        <w:jc w:val="both"/>
        <w:rPr>
          <w:rFonts w:ascii="Arial" w:eastAsia="Calibri" w:hAnsi="Arial" w:cs="Arial"/>
        </w:rPr>
      </w:pPr>
      <w:r w:rsidRPr="003771FF">
        <w:rPr>
          <w:rFonts w:ascii="Arial" w:eastAsia="Calibri" w:hAnsi="Arial" w:cs="Arial"/>
        </w:rPr>
        <w:t xml:space="preserve">Kainuun hyvinvointialueen käyttämät julkiset hakukanavat (Kuntarekry ja TE-toimiston työpaikkailmoitusten nettisivu) mahdollistavat hakijoiden laajan saavutettavuuden, joka tukee työnantajan yhdenvertaisuus ja tasa-arvoisuus periaatteita. Rekrytointiprosessissa rekrytoiva esihenkilö vastaa siitä, että prosessi toteutetaan tasa-arvoisesti eikä iällä, sukupuolella, hakijan </w:t>
      </w:r>
      <w:r w:rsidR="00C71995">
        <w:rPr>
          <w:rFonts w:ascii="Arial" w:eastAsia="Calibri" w:hAnsi="Arial" w:cs="Arial"/>
        </w:rPr>
        <w:br/>
      </w:r>
      <w:r w:rsidRPr="003771FF">
        <w:rPr>
          <w:rFonts w:ascii="Arial" w:eastAsia="Calibri" w:hAnsi="Arial" w:cs="Arial"/>
        </w:rPr>
        <w:t xml:space="preserve">etnisellä taustalla, </w:t>
      </w:r>
      <w:r w:rsidR="600C8F2B" w:rsidRPr="003771FF">
        <w:rPr>
          <w:rFonts w:ascii="Arial" w:eastAsia="Calibri" w:hAnsi="Arial" w:cs="Arial"/>
        </w:rPr>
        <w:t xml:space="preserve">seksuaalisella identiteetillä tai sen ilmaisulla </w:t>
      </w:r>
      <w:r w:rsidRPr="003771FF">
        <w:rPr>
          <w:rFonts w:ascii="Arial" w:eastAsia="Calibri" w:hAnsi="Arial" w:cs="Arial"/>
        </w:rPr>
        <w:t>tai vakaumuksella ole vaikutusta valintaan.</w:t>
      </w:r>
    </w:p>
    <w:p w14:paraId="6B44A27D" w14:textId="77777777" w:rsidR="00B63F82" w:rsidRPr="008502F2" w:rsidRDefault="6C15EC06" w:rsidP="003E1200">
      <w:pPr>
        <w:pStyle w:val="Otsikko1"/>
        <w:rPr>
          <w:rFonts w:ascii="Arial" w:hAnsi="Arial" w:cs="Arial"/>
          <w:sz w:val="28"/>
          <w:szCs w:val="28"/>
        </w:rPr>
      </w:pPr>
      <w:r w:rsidRPr="008502F2">
        <w:rPr>
          <w:rFonts w:ascii="Arial" w:hAnsi="Arial" w:cs="Arial"/>
          <w:sz w:val="28"/>
          <w:szCs w:val="28"/>
        </w:rPr>
        <w:lastRenderedPageBreak/>
        <w:t xml:space="preserve"> </w:t>
      </w:r>
      <w:bookmarkStart w:id="11" w:name="_Toc133592835"/>
      <w:r w:rsidR="00B63F82" w:rsidRPr="008502F2">
        <w:rPr>
          <w:rFonts w:ascii="Arial" w:hAnsi="Arial" w:cs="Arial"/>
          <w:sz w:val="28"/>
          <w:szCs w:val="28"/>
        </w:rPr>
        <w:t>Johtamiskulttuuri</w:t>
      </w:r>
      <w:bookmarkEnd w:id="11"/>
      <w:r w:rsidR="00B63F82" w:rsidRPr="008502F2">
        <w:rPr>
          <w:rFonts w:ascii="Arial" w:hAnsi="Arial" w:cs="Arial"/>
          <w:sz w:val="28"/>
          <w:szCs w:val="28"/>
        </w:rPr>
        <w:t xml:space="preserve"> </w:t>
      </w:r>
    </w:p>
    <w:p w14:paraId="431A72D9" w14:textId="77777777" w:rsidR="00545361" w:rsidRPr="008502F2" w:rsidRDefault="00545361" w:rsidP="13C749F8">
      <w:pPr>
        <w:rPr>
          <w:rFonts w:ascii="Arial" w:hAnsi="Arial" w:cs="Arial"/>
        </w:rPr>
      </w:pPr>
    </w:p>
    <w:p w14:paraId="68B4B5C9" w14:textId="77777777" w:rsidR="00E071E7" w:rsidRDefault="00545361" w:rsidP="00C03214">
      <w:pPr>
        <w:jc w:val="both"/>
        <w:rPr>
          <w:rFonts w:ascii="Arial" w:hAnsi="Arial" w:cs="Arial"/>
        </w:rPr>
      </w:pPr>
      <w:r w:rsidRPr="008502F2">
        <w:rPr>
          <w:rFonts w:ascii="Arial" w:hAnsi="Arial" w:cs="Arial"/>
        </w:rPr>
        <w:t xml:space="preserve">Tasa-arvo ja yhdenmukaisuus </w:t>
      </w:r>
      <w:r w:rsidR="00C03214" w:rsidRPr="008502F2">
        <w:rPr>
          <w:rFonts w:ascii="Arial" w:hAnsi="Arial" w:cs="Arial"/>
        </w:rPr>
        <w:t xml:space="preserve">toteutuu </w:t>
      </w:r>
      <w:r w:rsidRPr="008502F2">
        <w:rPr>
          <w:rFonts w:ascii="Arial" w:hAnsi="Arial" w:cs="Arial"/>
        </w:rPr>
        <w:t>Kainuun hyvinvointialueen johtamiskulttuuri</w:t>
      </w:r>
      <w:r w:rsidR="00C03214" w:rsidRPr="008502F2">
        <w:rPr>
          <w:rFonts w:ascii="Arial" w:hAnsi="Arial" w:cs="Arial"/>
        </w:rPr>
        <w:t>ssa henkilöstöä osallistavana vaikuttamiskulttuurina. J</w:t>
      </w:r>
      <w:r w:rsidR="0B308E67" w:rsidRPr="008502F2">
        <w:rPr>
          <w:rFonts w:ascii="Arial" w:hAnsi="Arial" w:cs="Arial"/>
        </w:rPr>
        <w:t>ohtamis</w:t>
      </w:r>
      <w:r w:rsidR="2B4D6863" w:rsidRPr="008502F2">
        <w:rPr>
          <w:rFonts w:ascii="Arial" w:hAnsi="Arial" w:cs="Arial"/>
        </w:rPr>
        <w:t>tapamme</w:t>
      </w:r>
      <w:r w:rsidR="0B308E67" w:rsidRPr="008502F2">
        <w:rPr>
          <w:rFonts w:ascii="Arial" w:hAnsi="Arial" w:cs="Arial"/>
        </w:rPr>
        <w:t xml:space="preserve"> on v</w:t>
      </w:r>
      <w:r w:rsidRPr="008502F2">
        <w:rPr>
          <w:rFonts w:ascii="Arial" w:hAnsi="Arial" w:cs="Arial"/>
        </w:rPr>
        <w:t>almentava johtami</w:t>
      </w:r>
      <w:r w:rsidR="003B194F" w:rsidRPr="008502F2">
        <w:rPr>
          <w:rFonts w:ascii="Arial" w:hAnsi="Arial" w:cs="Arial"/>
        </w:rPr>
        <w:t>nen</w:t>
      </w:r>
      <w:r w:rsidR="7815585D" w:rsidRPr="008502F2">
        <w:rPr>
          <w:rFonts w:ascii="Arial" w:hAnsi="Arial" w:cs="Arial"/>
        </w:rPr>
        <w:t>,</w:t>
      </w:r>
      <w:r w:rsidR="00F441FD" w:rsidRPr="008502F2">
        <w:rPr>
          <w:rFonts w:ascii="Arial" w:hAnsi="Arial" w:cs="Arial"/>
        </w:rPr>
        <w:t xml:space="preserve"> </w:t>
      </w:r>
      <w:r w:rsidR="1F7E2FFC" w:rsidRPr="008502F2">
        <w:rPr>
          <w:rFonts w:ascii="Arial" w:hAnsi="Arial" w:cs="Arial"/>
        </w:rPr>
        <w:t>jossa</w:t>
      </w:r>
      <w:r w:rsidR="00F441FD" w:rsidRPr="008502F2">
        <w:rPr>
          <w:rFonts w:ascii="Arial" w:hAnsi="Arial" w:cs="Arial"/>
        </w:rPr>
        <w:t xml:space="preserve"> </w:t>
      </w:r>
      <w:r w:rsidR="5CBA65FF" w:rsidRPr="008502F2">
        <w:rPr>
          <w:rFonts w:ascii="Arial" w:hAnsi="Arial" w:cs="Arial"/>
        </w:rPr>
        <w:t>jokaisella on velvollisuus</w:t>
      </w:r>
      <w:r w:rsidR="00F441FD" w:rsidRPr="008502F2">
        <w:rPr>
          <w:rFonts w:ascii="Arial" w:hAnsi="Arial" w:cs="Arial"/>
        </w:rPr>
        <w:t xml:space="preserve"> tarkastella tasa-arvon ja yhdenmukaisuuden toteutumista.</w:t>
      </w:r>
      <w:r w:rsidR="0CA37DA1" w:rsidRPr="008502F2">
        <w:rPr>
          <w:rFonts w:ascii="Arial" w:hAnsi="Arial" w:cs="Arial"/>
        </w:rPr>
        <w:t xml:space="preserve"> </w:t>
      </w:r>
      <w:r w:rsidR="7230EC42" w:rsidRPr="008502F2">
        <w:rPr>
          <w:rFonts w:ascii="Arial" w:hAnsi="Arial" w:cs="Arial"/>
        </w:rPr>
        <w:t>Vuorovaikutuksellinen johtamistyyli varmistaa</w:t>
      </w:r>
      <w:r w:rsidR="00C03214" w:rsidRPr="008502F2">
        <w:rPr>
          <w:rFonts w:ascii="Arial" w:hAnsi="Arial" w:cs="Arial"/>
        </w:rPr>
        <w:t xml:space="preserve"> se</w:t>
      </w:r>
      <w:r w:rsidR="7230EC42" w:rsidRPr="008502F2">
        <w:rPr>
          <w:rFonts w:ascii="Arial" w:hAnsi="Arial" w:cs="Arial"/>
        </w:rPr>
        <w:t>, että jokainen voi otta</w:t>
      </w:r>
      <w:r w:rsidR="4FED3937" w:rsidRPr="008502F2">
        <w:rPr>
          <w:rFonts w:ascii="Arial" w:hAnsi="Arial" w:cs="Arial"/>
        </w:rPr>
        <w:t xml:space="preserve">a osaa työyhteisökulttuurin rakentamiseen. </w:t>
      </w:r>
      <w:r w:rsidR="00F441FD" w:rsidRPr="008502F2">
        <w:rPr>
          <w:rFonts w:ascii="Arial" w:hAnsi="Arial" w:cs="Arial"/>
        </w:rPr>
        <w:t>Tasa-arvoisuuden ja yhden</w:t>
      </w:r>
      <w:r w:rsidR="51122A29" w:rsidRPr="008502F2">
        <w:rPr>
          <w:rFonts w:ascii="Arial" w:hAnsi="Arial" w:cs="Arial"/>
        </w:rPr>
        <w:t>vertaisuuden</w:t>
      </w:r>
      <w:r w:rsidR="00F441FD" w:rsidRPr="008502F2">
        <w:rPr>
          <w:rFonts w:ascii="Arial" w:hAnsi="Arial" w:cs="Arial"/>
        </w:rPr>
        <w:t xml:space="preserve"> toteuttaminen ja toiminnan tarkastelu kuuluu osaltaan kaikille. </w:t>
      </w:r>
    </w:p>
    <w:p w14:paraId="77AEE0BE" w14:textId="77777777" w:rsidR="00F441FD" w:rsidRPr="008502F2" w:rsidRDefault="00F441FD" w:rsidP="00C03214">
      <w:pPr>
        <w:jc w:val="both"/>
        <w:rPr>
          <w:rFonts w:ascii="Arial" w:hAnsi="Arial" w:cs="Arial"/>
          <w:lang w:eastAsia="fi-FI"/>
        </w:rPr>
      </w:pPr>
      <w:r w:rsidRPr="008502F2">
        <w:rPr>
          <w:rFonts w:ascii="Arial" w:hAnsi="Arial" w:cs="Arial"/>
        </w:rPr>
        <w:t>Esi</w:t>
      </w:r>
      <w:r w:rsidR="57BC7EC9" w:rsidRPr="008502F2">
        <w:rPr>
          <w:rFonts w:ascii="Arial" w:hAnsi="Arial" w:cs="Arial"/>
        </w:rPr>
        <w:t>henkilöiden</w:t>
      </w:r>
      <w:r w:rsidRPr="008502F2">
        <w:rPr>
          <w:rFonts w:ascii="Arial" w:hAnsi="Arial" w:cs="Arial"/>
        </w:rPr>
        <w:t xml:space="preserve"> vastuulla on huolehtia siitä, että työpaikoilla työolosuhteet ja toimintamallit toteutetaan tasa-arvoisesti ja yhdenmukaisesti. Koulutamme esi</w:t>
      </w:r>
      <w:r w:rsidR="127F50E6" w:rsidRPr="008502F2">
        <w:rPr>
          <w:rFonts w:ascii="Arial" w:hAnsi="Arial" w:cs="Arial"/>
        </w:rPr>
        <w:t>henkilöitä</w:t>
      </w:r>
      <w:r w:rsidRPr="008502F2">
        <w:rPr>
          <w:rFonts w:ascii="Arial" w:hAnsi="Arial" w:cs="Arial"/>
        </w:rPr>
        <w:t xml:space="preserve"> valmentavaan johtamiseen ja näin vahvistetaan heidän osaamistaan huomioimaan henkilöstön yhdenmukaiseen perehdytykseen, tasa-arvoisten työolosuhteiden, toimintojen, urakehityksen, sekä osallisuuden mahdollistumiseen.  </w:t>
      </w:r>
      <w:r w:rsidR="003B194F" w:rsidRPr="008502F2">
        <w:rPr>
          <w:rFonts w:ascii="Arial" w:hAnsi="Arial" w:cs="Arial"/>
        </w:rPr>
        <w:t>E</w:t>
      </w:r>
      <w:r w:rsidRPr="008502F2">
        <w:rPr>
          <w:rFonts w:ascii="Arial" w:hAnsi="Arial" w:cs="Arial"/>
        </w:rPr>
        <w:t>simiesvalmennukset antavat esimiehille perustaitoja hyvinvointialueen työntekijöiden,</w:t>
      </w:r>
      <w:r w:rsidR="241BA21C" w:rsidRPr="008502F2">
        <w:rPr>
          <w:rFonts w:ascii="Arial" w:hAnsi="Arial" w:cs="Arial"/>
        </w:rPr>
        <w:t xml:space="preserve"> sekä</w:t>
      </w:r>
      <w:r w:rsidR="1E393DDA" w:rsidRPr="008502F2">
        <w:rPr>
          <w:rFonts w:ascii="Arial" w:hAnsi="Arial" w:cs="Arial"/>
        </w:rPr>
        <w:t xml:space="preserve"> </w:t>
      </w:r>
      <w:r w:rsidRPr="008502F2">
        <w:rPr>
          <w:rFonts w:ascii="Arial" w:hAnsi="Arial" w:cs="Arial"/>
        </w:rPr>
        <w:t>itsensä johtamise</w:t>
      </w:r>
      <w:r w:rsidR="008873AF" w:rsidRPr="008502F2">
        <w:rPr>
          <w:rFonts w:ascii="Arial" w:hAnsi="Arial" w:cs="Arial"/>
        </w:rPr>
        <w:t>en.</w:t>
      </w:r>
      <w:r w:rsidR="1E15FF2F" w:rsidRPr="008502F2">
        <w:rPr>
          <w:rFonts w:ascii="Arial" w:hAnsi="Arial" w:cs="Arial"/>
        </w:rPr>
        <w:t xml:space="preserve"> </w:t>
      </w:r>
      <w:r w:rsidR="04265BD7" w:rsidRPr="008502F2">
        <w:rPr>
          <w:rFonts w:ascii="Arial" w:hAnsi="Arial" w:cs="Arial"/>
        </w:rPr>
        <w:t>Kainuun hyvinvointialueella esihenkilöiden johtamisosaamise</w:t>
      </w:r>
      <w:r w:rsidR="130A1405" w:rsidRPr="008502F2">
        <w:rPr>
          <w:rFonts w:ascii="Arial" w:hAnsi="Arial" w:cs="Arial"/>
        </w:rPr>
        <w:t xml:space="preserve">ssa ja </w:t>
      </w:r>
      <w:r w:rsidR="04265BD7" w:rsidRPr="008502F2">
        <w:rPr>
          <w:rFonts w:ascii="Arial" w:hAnsi="Arial" w:cs="Arial"/>
        </w:rPr>
        <w:t>tasalaatuis</w:t>
      </w:r>
      <w:r w:rsidR="531F222E" w:rsidRPr="008502F2">
        <w:rPr>
          <w:rFonts w:ascii="Arial" w:hAnsi="Arial" w:cs="Arial"/>
        </w:rPr>
        <w:t>uudessa on havaittavissa poikkeamaa, johon</w:t>
      </w:r>
      <w:r w:rsidR="04265BD7" w:rsidRPr="008502F2">
        <w:rPr>
          <w:rFonts w:ascii="Arial" w:hAnsi="Arial" w:cs="Arial"/>
        </w:rPr>
        <w:t xml:space="preserve"> tulee kiinnittää jatkossa huomiota.</w:t>
      </w:r>
    </w:p>
    <w:p w14:paraId="0AF0DB7A" w14:textId="77777777" w:rsidR="00F441FD" w:rsidRPr="008502F2" w:rsidRDefault="00F441FD" w:rsidP="00C03214">
      <w:pPr>
        <w:jc w:val="both"/>
        <w:rPr>
          <w:rFonts w:ascii="Arial" w:eastAsia="Calibri" w:hAnsi="Arial" w:cs="Arial"/>
          <w:color w:val="000000" w:themeColor="text1"/>
          <w:lang w:eastAsia="fi-FI"/>
        </w:rPr>
      </w:pPr>
      <w:r w:rsidRPr="008502F2">
        <w:rPr>
          <w:rFonts w:ascii="Arial" w:hAnsi="Arial" w:cs="Arial"/>
        </w:rPr>
        <w:t xml:space="preserve">Johtajavalinnat tehdään noudattaen tasa-arvoista valintaperustetta. Valintojen perusteena on osaaminen ja koulutus vaadittuun tehtävään, sekä sopivuus työtehtävän hoitoon. Valinnoissa </w:t>
      </w:r>
      <w:r w:rsidR="00D34E26" w:rsidRPr="008502F2">
        <w:rPr>
          <w:rFonts w:ascii="Arial" w:hAnsi="Arial" w:cs="Arial"/>
        </w:rPr>
        <w:t xml:space="preserve">noudatetaan sukupuolivapaata valintaa, eikä meillä ole sukupuolikiintiötä. Myöskään etnisellä taustalla tai hakijan vakaumuksella ei ole merkitystä hakijavalinnoissa. </w:t>
      </w:r>
    </w:p>
    <w:p w14:paraId="552093F0" w14:textId="77777777" w:rsidR="00B63F82" w:rsidRPr="008502F2" w:rsidRDefault="00B63F82" w:rsidP="003E1200">
      <w:pPr>
        <w:pStyle w:val="Otsikko1"/>
        <w:rPr>
          <w:rFonts w:ascii="Arial" w:hAnsi="Arial" w:cs="Arial"/>
          <w:sz w:val="28"/>
          <w:szCs w:val="28"/>
          <w:lang w:eastAsia="fi-FI"/>
        </w:rPr>
      </w:pPr>
      <w:bookmarkStart w:id="12" w:name="_Toc133592836"/>
      <w:r w:rsidRPr="008502F2">
        <w:rPr>
          <w:rFonts w:ascii="Arial" w:hAnsi="Arial" w:cs="Arial"/>
          <w:sz w:val="28"/>
          <w:szCs w:val="28"/>
        </w:rPr>
        <w:t>Työn, perheen ja muun elämän yhteensovittaminen</w:t>
      </w:r>
      <w:bookmarkEnd w:id="12"/>
      <w:r w:rsidRPr="008502F2">
        <w:rPr>
          <w:rFonts w:ascii="Arial" w:hAnsi="Arial" w:cs="Arial"/>
          <w:sz w:val="28"/>
          <w:szCs w:val="28"/>
        </w:rPr>
        <w:t xml:space="preserve"> </w:t>
      </w:r>
    </w:p>
    <w:p w14:paraId="5DD83601" w14:textId="77777777" w:rsidR="009D1900" w:rsidRPr="00505FD2" w:rsidRDefault="009D1900" w:rsidP="13C749F8">
      <w:pPr>
        <w:rPr>
          <w:rFonts w:ascii="Arial" w:hAnsi="Arial" w:cs="Arial"/>
        </w:rPr>
      </w:pPr>
    </w:p>
    <w:p w14:paraId="4A9C99B5" w14:textId="77777777" w:rsidR="0037520B" w:rsidRDefault="009D1900" w:rsidP="0037520B">
      <w:pPr>
        <w:jc w:val="both"/>
        <w:rPr>
          <w:rFonts w:ascii="Arial" w:hAnsi="Arial" w:cs="Arial"/>
        </w:rPr>
      </w:pPr>
      <w:r w:rsidRPr="008502F2">
        <w:rPr>
          <w:rFonts w:ascii="Arial" w:hAnsi="Arial" w:cs="Arial"/>
        </w:rPr>
        <w:t>Työn, perheen ja muun elämän yhteensovittaminen on yksi tasa-arvon ja yhdenmukaisuuden toteuttamisen mittari. Kainuun hyvinvointialueella henkilöstön saatavuus eri tehtäviin on ajoittain haasteellista. Hyvän työnantajakuvan, toimivien palveluiden turvaamisen ja terveellisen ja turvallisen työnteon mahdollistuminen</w:t>
      </w:r>
      <w:r w:rsidR="4B63DAE7" w:rsidRPr="008502F2">
        <w:rPr>
          <w:rFonts w:ascii="Arial" w:hAnsi="Arial" w:cs="Arial"/>
        </w:rPr>
        <w:t>,</w:t>
      </w:r>
      <w:r w:rsidRPr="008502F2">
        <w:rPr>
          <w:rFonts w:ascii="Arial" w:hAnsi="Arial" w:cs="Arial"/>
        </w:rPr>
        <w:t xml:space="preserve"> henkilöstön työn ja muun elämän yhteensovittamiseen </w:t>
      </w:r>
      <w:r w:rsidR="11BE8DD7" w:rsidRPr="008502F2">
        <w:rPr>
          <w:rFonts w:ascii="Arial" w:hAnsi="Arial" w:cs="Arial"/>
        </w:rPr>
        <w:t>tasa-arvoisesti ja yhdenvertaisesti on kiinnitettävä</w:t>
      </w:r>
      <w:r w:rsidRPr="008502F2">
        <w:rPr>
          <w:rFonts w:ascii="Arial" w:hAnsi="Arial" w:cs="Arial"/>
        </w:rPr>
        <w:t xml:space="preserve"> erityistä huomiota. Erilaiset perhevapaat kuuluvat kaikille sukupuolille</w:t>
      </w:r>
      <w:r w:rsidR="008873AF" w:rsidRPr="008502F2">
        <w:rPr>
          <w:rFonts w:ascii="Arial" w:hAnsi="Arial" w:cs="Arial"/>
        </w:rPr>
        <w:t>. J</w:t>
      </w:r>
      <w:r w:rsidRPr="008502F2">
        <w:rPr>
          <w:rFonts w:ascii="Arial" w:hAnsi="Arial" w:cs="Arial"/>
        </w:rPr>
        <w:t>atkossa kiinnitämme enemmän huomiota myös siihen, että henkilön elämäntilanteisiin ja terveydentila</w:t>
      </w:r>
      <w:r w:rsidR="008B6CEC" w:rsidRPr="008502F2">
        <w:rPr>
          <w:rFonts w:ascii="Arial" w:hAnsi="Arial" w:cs="Arial"/>
        </w:rPr>
        <w:t xml:space="preserve">an </w:t>
      </w:r>
      <w:r w:rsidR="008873AF" w:rsidRPr="008502F2">
        <w:rPr>
          <w:rFonts w:ascii="Arial" w:hAnsi="Arial" w:cs="Arial"/>
        </w:rPr>
        <w:t>työelämän eri vaiheessa kyetään vastaamaan tarpeiden mukaisesti</w:t>
      </w:r>
      <w:r w:rsidR="008B6CEC" w:rsidRPr="008502F2">
        <w:rPr>
          <w:rFonts w:ascii="Arial" w:hAnsi="Arial" w:cs="Arial"/>
        </w:rPr>
        <w:t>. Esi</w:t>
      </w:r>
      <w:r w:rsidR="11717087" w:rsidRPr="008502F2">
        <w:rPr>
          <w:rFonts w:ascii="Arial" w:hAnsi="Arial" w:cs="Arial"/>
        </w:rPr>
        <w:t>henkilöiden</w:t>
      </w:r>
      <w:r w:rsidR="008B6CEC" w:rsidRPr="008502F2">
        <w:rPr>
          <w:rFonts w:ascii="Arial" w:hAnsi="Arial" w:cs="Arial"/>
        </w:rPr>
        <w:t xml:space="preserve"> osaamista vahvistetaan työkyvyn ja erilaisten elämäntilanteiden varhaiseen huomiointiin.</w:t>
      </w:r>
      <w:bookmarkStart w:id="13" w:name="_Toc133592837"/>
    </w:p>
    <w:p w14:paraId="74C18A52" w14:textId="77777777" w:rsidR="00B63F82" w:rsidRPr="0037520B" w:rsidRDefault="00B63F82" w:rsidP="003E1200">
      <w:pPr>
        <w:pStyle w:val="Otsikko1"/>
        <w:rPr>
          <w:rFonts w:ascii="Arial" w:hAnsi="Arial" w:cs="Arial"/>
          <w:sz w:val="28"/>
          <w:szCs w:val="28"/>
          <w:lang w:eastAsia="fi-FI"/>
        </w:rPr>
      </w:pPr>
      <w:r w:rsidRPr="0037520B">
        <w:rPr>
          <w:rFonts w:ascii="Arial" w:hAnsi="Arial" w:cs="Arial"/>
          <w:sz w:val="28"/>
          <w:szCs w:val="28"/>
        </w:rPr>
        <w:t>Kansainvälisyyden ja monikulttuurisuuden vaatimusten huomioon ottaminen</w:t>
      </w:r>
      <w:bookmarkEnd w:id="13"/>
      <w:r w:rsidRPr="0037520B">
        <w:rPr>
          <w:rFonts w:ascii="Arial" w:hAnsi="Arial" w:cs="Arial"/>
          <w:sz w:val="28"/>
          <w:szCs w:val="28"/>
        </w:rPr>
        <w:t xml:space="preserve"> </w:t>
      </w:r>
    </w:p>
    <w:p w14:paraId="3FE45643" w14:textId="77777777" w:rsidR="00253C79" w:rsidRPr="00505FD2" w:rsidRDefault="00253C79" w:rsidP="13C749F8">
      <w:pPr>
        <w:rPr>
          <w:rFonts w:ascii="Arial" w:hAnsi="Arial" w:cs="Arial"/>
        </w:rPr>
      </w:pPr>
    </w:p>
    <w:p w14:paraId="35CE2687" w14:textId="77777777" w:rsidR="00253C79" w:rsidRPr="00E071E7" w:rsidRDefault="00253C79" w:rsidP="00C03214">
      <w:pPr>
        <w:jc w:val="both"/>
        <w:rPr>
          <w:rFonts w:ascii="Arial" w:hAnsi="Arial" w:cs="Arial"/>
        </w:rPr>
      </w:pPr>
      <w:r w:rsidRPr="0037520B">
        <w:rPr>
          <w:rFonts w:ascii="Arial" w:hAnsi="Arial" w:cs="Arial"/>
        </w:rPr>
        <w:t xml:space="preserve">Kainuun hyvinvointialueella kansainvälisyys ja monikulttuurisuus on toivottava kehityssuunta. Tarvitsemme osaavaa työvoimaa alueelle ja sen vuoksi </w:t>
      </w:r>
      <w:r w:rsidR="00194271" w:rsidRPr="0037520B">
        <w:rPr>
          <w:rFonts w:ascii="Arial" w:hAnsi="Arial" w:cs="Arial"/>
        </w:rPr>
        <w:t>vahvista</w:t>
      </w:r>
      <w:r w:rsidRPr="0037520B">
        <w:rPr>
          <w:rFonts w:ascii="Arial" w:hAnsi="Arial" w:cs="Arial"/>
        </w:rPr>
        <w:t xml:space="preserve">mme </w:t>
      </w:r>
      <w:r w:rsidR="00194271" w:rsidRPr="0037520B">
        <w:rPr>
          <w:rFonts w:ascii="Arial" w:hAnsi="Arial" w:cs="Arial"/>
        </w:rPr>
        <w:t xml:space="preserve">kansainvälistä rekrytointiamme ja otamme kansainvälistymisen ja monikulttuurisuuden huomioon myös työpaikkojen kehittämisessä. Koulutussuunnitelmassamme näkyy kansainvälistymisen ja monikulttuurisuuden osaamisen kehittäminen. </w:t>
      </w:r>
    </w:p>
    <w:p w14:paraId="40A8C8E2" w14:textId="77777777" w:rsidR="57EB8E26" w:rsidRPr="0037520B" w:rsidRDefault="57EB8E26" w:rsidP="00C03214">
      <w:pPr>
        <w:jc w:val="both"/>
        <w:rPr>
          <w:rFonts w:ascii="Arial" w:eastAsia="Calibri" w:hAnsi="Arial" w:cs="Arial"/>
        </w:rPr>
      </w:pPr>
      <w:r w:rsidRPr="0037520B">
        <w:rPr>
          <w:rFonts w:ascii="Arial" w:eastAsia="Calibri" w:hAnsi="Arial" w:cs="Arial"/>
        </w:rPr>
        <w:t>Strategiakautena 2023-2025 vahvistamme kansainvälistymistä rekrytoimalla hoitajia sekä mahdollisesti myös lääkäreitä ulkomailta. Rekrytoinnit toteutetaan yhteistyössä ulkoisten toimijoiden</w:t>
      </w:r>
      <w:r w:rsidR="003B194F" w:rsidRPr="0037520B">
        <w:rPr>
          <w:rFonts w:ascii="Arial" w:eastAsia="Calibri" w:hAnsi="Arial" w:cs="Arial"/>
        </w:rPr>
        <w:t xml:space="preserve"> kanssa, Kainuun hyvinvointialueen ollessa tilaajan roolissa</w:t>
      </w:r>
      <w:r w:rsidRPr="0037520B">
        <w:rPr>
          <w:rFonts w:ascii="Arial" w:eastAsia="Calibri" w:hAnsi="Arial" w:cs="Arial"/>
        </w:rPr>
        <w:t>. Alkuvaiheessa vuoden 2023 aikana työ</w:t>
      </w:r>
      <w:r w:rsidR="003B194F" w:rsidRPr="0037520B">
        <w:rPr>
          <w:rFonts w:ascii="Arial" w:eastAsia="Calibri" w:hAnsi="Arial" w:cs="Arial"/>
        </w:rPr>
        <w:t>n</w:t>
      </w:r>
      <w:r w:rsidRPr="0037520B">
        <w:rPr>
          <w:rFonts w:ascii="Arial" w:eastAsia="Calibri" w:hAnsi="Arial" w:cs="Arial"/>
        </w:rPr>
        <w:t xml:space="preserve">antajan, työyhteisöjen ja työhön saapuvien osalta </w:t>
      </w:r>
      <w:r w:rsidR="003B194F" w:rsidRPr="0037520B">
        <w:rPr>
          <w:rFonts w:ascii="Arial" w:eastAsia="Calibri" w:hAnsi="Arial" w:cs="Arial"/>
        </w:rPr>
        <w:t>luodaan</w:t>
      </w:r>
      <w:r w:rsidRPr="0037520B">
        <w:rPr>
          <w:rFonts w:ascii="Arial" w:eastAsia="Calibri" w:hAnsi="Arial" w:cs="Arial"/>
        </w:rPr>
        <w:t xml:space="preserve"> erillisen hankkeen avulla </w:t>
      </w:r>
      <w:r w:rsidR="002E08F3">
        <w:rPr>
          <w:rFonts w:ascii="Arial" w:eastAsia="Calibri" w:hAnsi="Arial" w:cs="Arial"/>
        </w:rPr>
        <w:br/>
      </w:r>
      <w:r w:rsidRPr="0037520B">
        <w:rPr>
          <w:rFonts w:ascii="Arial" w:eastAsia="Calibri" w:hAnsi="Arial" w:cs="Arial"/>
        </w:rPr>
        <w:t xml:space="preserve">toimintamalli kansainväliseen rekrytointiin, </w:t>
      </w:r>
      <w:r w:rsidR="00626A69" w:rsidRPr="0037520B">
        <w:rPr>
          <w:rFonts w:ascii="Arial" w:eastAsia="Calibri" w:hAnsi="Arial" w:cs="Arial"/>
        </w:rPr>
        <w:t>missä</w:t>
      </w:r>
      <w:r w:rsidRPr="0037520B">
        <w:rPr>
          <w:rFonts w:ascii="Arial" w:eastAsia="Calibri" w:hAnsi="Arial" w:cs="Arial"/>
        </w:rPr>
        <w:t xml:space="preserve"> huomioidaan em. tahojen valmiudet kohdata niin </w:t>
      </w:r>
      <w:r w:rsidRPr="0037520B">
        <w:rPr>
          <w:rFonts w:ascii="Arial" w:eastAsia="Calibri" w:hAnsi="Arial" w:cs="Arial"/>
        </w:rPr>
        <w:lastRenderedPageBreak/>
        <w:t>vieraasta kulttuurista tulevat työntekijät kuin tarjota tukea myös ulkomailta tuleville työntekijöille. Tavoitteena on edesauttaa perehtymistä ja pysyvyyttä Kainuun alueella. Ulkoisten toimijoiden avulla pyritään auttamaan myös kotoutumista Kainuuseen.</w:t>
      </w:r>
    </w:p>
    <w:p w14:paraId="262F56A7" w14:textId="77777777" w:rsidR="00B63F82" w:rsidRPr="0037520B" w:rsidRDefault="2187358F" w:rsidP="003E1200">
      <w:pPr>
        <w:pStyle w:val="Otsikko1"/>
        <w:rPr>
          <w:rFonts w:ascii="Arial" w:hAnsi="Arial" w:cs="Arial"/>
          <w:sz w:val="28"/>
          <w:szCs w:val="28"/>
        </w:rPr>
      </w:pPr>
      <w:r w:rsidRPr="0037520B">
        <w:rPr>
          <w:rFonts w:ascii="Arial" w:hAnsi="Arial" w:cs="Arial"/>
          <w:sz w:val="28"/>
          <w:szCs w:val="28"/>
        </w:rPr>
        <w:t xml:space="preserve"> </w:t>
      </w:r>
      <w:bookmarkStart w:id="14" w:name="_Toc133592838"/>
      <w:r w:rsidR="00B63F82" w:rsidRPr="0037520B">
        <w:rPr>
          <w:rFonts w:ascii="Arial" w:hAnsi="Arial" w:cs="Arial"/>
          <w:sz w:val="28"/>
          <w:szCs w:val="28"/>
        </w:rPr>
        <w:t>Esteettömyys ja saavutettavuus</w:t>
      </w:r>
      <w:bookmarkEnd w:id="14"/>
    </w:p>
    <w:p w14:paraId="011C0243" w14:textId="77777777" w:rsidR="35FA8D9D" w:rsidRPr="00505FD2" w:rsidRDefault="35FA8D9D" w:rsidP="35FA8D9D">
      <w:pPr>
        <w:rPr>
          <w:rFonts w:ascii="Arial" w:hAnsi="Arial" w:cs="Arial"/>
        </w:rPr>
      </w:pPr>
    </w:p>
    <w:p w14:paraId="2A8F83A8" w14:textId="77777777" w:rsidR="00E071E7" w:rsidRDefault="00BF41C0" w:rsidP="00C03214">
      <w:pPr>
        <w:jc w:val="both"/>
        <w:rPr>
          <w:rFonts w:ascii="Arial" w:hAnsi="Arial" w:cs="Arial"/>
          <w:color w:val="ED7C31"/>
        </w:rPr>
      </w:pPr>
      <w:r w:rsidRPr="0037520B">
        <w:rPr>
          <w:rFonts w:ascii="Arial" w:hAnsi="Arial" w:cs="Arial"/>
        </w:rPr>
        <w:t>Kainuun hyvinvointialuee</w:t>
      </w:r>
      <w:r w:rsidR="4EB4D767" w:rsidRPr="0037520B">
        <w:rPr>
          <w:rFonts w:ascii="Arial" w:hAnsi="Arial" w:cs="Arial"/>
        </w:rPr>
        <w:t>n</w:t>
      </w:r>
      <w:r w:rsidRPr="0037520B">
        <w:rPr>
          <w:rFonts w:ascii="Arial" w:hAnsi="Arial" w:cs="Arial"/>
        </w:rPr>
        <w:t xml:space="preserve"> </w:t>
      </w:r>
      <w:r w:rsidR="610C745A" w:rsidRPr="0037520B">
        <w:rPr>
          <w:rFonts w:ascii="Arial" w:hAnsi="Arial" w:cs="Arial"/>
        </w:rPr>
        <w:t xml:space="preserve">tarjoamissa </w:t>
      </w:r>
      <w:r w:rsidRPr="0037520B">
        <w:rPr>
          <w:rFonts w:ascii="Arial" w:hAnsi="Arial" w:cs="Arial"/>
        </w:rPr>
        <w:t>palvelui</w:t>
      </w:r>
      <w:r w:rsidR="3784606C" w:rsidRPr="0037520B">
        <w:rPr>
          <w:rFonts w:ascii="Arial" w:hAnsi="Arial" w:cs="Arial"/>
        </w:rPr>
        <w:t>ssa</w:t>
      </w:r>
      <w:r w:rsidRPr="0037520B">
        <w:rPr>
          <w:rFonts w:ascii="Arial" w:hAnsi="Arial" w:cs="Arial"/>
        </w:rPr>
        <w:t xml:space="preserve"> huomioidaan esteettömyys ja saavutettavuus. Hyvinvointialueen työntekijöiden osalta esteettömyyteen ja saavutettavuuteen tulee kiinnittää kohdennetusti huomiota. Esteettömyyden tarkastelua tulee tehdä entistä enemmän työyhteisöissä, ajatellen </w:t>
      </w:r>
      <w:r w:rsidR="1F851B81" w:rsidRPr="0037520B">
        <w:rPr>
          <w:rFonts w:ascii="Arial" w:hAnsi="Arial" w:cs="Arial"/>
        </w:rPr>
        <w:t xml:space="preserve">työn turvallisuutta ja toiminnallisuutta, sekä </w:t>
      </w:r>
      <w:r w:rsidRPr="0037520B">
        <w:rPr>
          <w:rFonts w:ascii="Arial" w:hAnsi="Arial" w:cs="Arial"/>
        </w:rPr>
        <w:t>yksilöiden työkykyä ja voimavaroja.</w:t>
      </w:r>
      <w:r w:rsidR="27EFC151" w:rsidRPr="0037520B">
        <w:rPr>
          <w:rFonts w:ascii="Arial" w:hAnsi="Arial" w:cs="Arial"/>
          <w:color w:val="ED7C31"/>
        </w:rPr>
        <w:t xml:space="preserve"> </w:t>
      </w:r>
      <w:r w:rsidRPr="0037520B">
        <w:rPr>
          <w:rFonts w:ascii="Arial" w:hAnsi="Arial" w:cs="Arial"/>
          <w:color w:val="ED7C31"/>
        </w:rPr>
        <w:t xml:space="preserve"> </w:t>
      </w:r>
    </w:p>
    <w:p w14:paraId="5EBA8A2A" w14:textId="77777777" w:rsidR="00BF41C0" w:rsidRPr="0037520B" w:rsidRDefault="00BF41C0" w:rsidP="00C03214">
      <w:pPr>
        <w:jc w:val="both"/>
        <w:rPr>
          <w:rFonts w:ascii="Arial" w:eastAsia="Calibri" w:hAnsi="Arial" w:cs="Arial"/>
          <w:color w:val="000000" w:themeColor="text1"/>
          <w:lang w:eastAsia="fi-FI"/>
        </w:rPr>
      </w:pPr>
      <w:r w:rsidRPr="0037520B">
        <w:rPr>
          <w:rFonts w:ascii="Arial" w:hAnsi="Arial" w:cs="Arial"/>
        </w:rPr>
        <w:t>Johdonmukaisella ja riittävällä perehdytyksellä, sekä säännöllisesti toteutetuilla kehityskeskusteluilla ja avoimella työpaikkakulttuurilla voimme rakentaa esteetöntä työpaikkaa</w:t>
      </w:r>
      <w:r w:rsidR="7C31C6DC" w:rsidRPr="0037520B">
        <w:rPr>
          <w:rFonts w:ascii="Arial" w:hAnsi="Arial" w:cs="Arial"/>
        </w:rPr>
        <w:t>, jossa monimuotoisuus on mahdollisuus</w:t>
      </w:r>
      <w:r w:rsidRPr="0037520B">
        <w:rPr>
          <w:rFonts w:ascii="Arial" w:hAnsi="Arial" w:cs="Arial"/>
        </w:rPr>
        <w:t>.</w:t>
      </w:r>
      <w:r w:rsidR="1380CBDD" w:rsidRPr="0037520B">
        <w:rPr>
          <w:rFonts w:ascii="Arial" w:hAnsi="Arial" w:cs="Arial"/>
        </w:rPr>
        <w:t xml:space="preserve"> Monimuotoisia palveluita ja työn tekemisen mahdollisuuksia tu</w:t>
      </w:r>
      <w:r w:rsidR="6D66D33B" w:rsidRPr="0037520B">
        <w:rPr>
          <w:rFonts w:ascii="Arial" w:hAnsi="Arial" w:cs="Arial"/>
        </w:rPr>
        <w:t xml:space="preserve">etaan mm. </w:t>
      </w:r>
      <w:r w:rsidR="1380CBDD" w:rsidRPr="0037520B">
        <w:rPr>
          <w:rFonts w:ascii="Arial" w:hAnsi="Arial" w:cs="Arial"/>
        </w:rPr>
        <w:t xml:space="preserve"> etä- tai hybridityön keinoin</w:t>
      </w:r>
      <w:r w:rsidR="04F794A2" w:rsidRPr="0037520B">
        <w:rPr>
          <w:rFonts w:ascii="Arial" w:hAnsi="Arial" w:cs="Arial"/>
        </w:rPr>
        <w:t>.</w:t>
      </w:r>
      <w:r w:rsidR="1380CBDD" w:rsidRPr="0037520B">
        <w:rPr>
          <w:rFonts w:ascii="Arial" w:hAnsi="Arial" w:cs="Arial"/>
        </w:rPr>
        <w:t xml:space="preserve"> </w:t>
      </w:r>
      <w:r w:rsidRPr="0037520B">
        <w:rPr>
          <w:rFonts w:ascii="Arial" w:hAnsi="Arial" w:cs="Arial"/>
        </w:rPr>
        <w:t xml:space="preserve"> </w:t>
      </w:r>
      <w:r w:rsidR="197599C5" w:rsidRPr="0037520B">
        <w:rPr>
          <w:rFonts w:ascii="Arial" w:hAnsi="Arial" w:cs="Arial"/>
        </w:rPr>
        <w:t xml:space="preserve">Organisaation viestintä ja tiedonkulku on oltava selkeää ja suunnitelmallista. </w:t>
      </w:r>
      <w:r w:rsidRPr="0037520B">
        <w:rPr>
          <w:rFonts w:ascii="Arial" w:hAnsi="Arial" w:cs="Arial"/>
        </w:rPr>
        <w:t xml:space="preserve"> </w:t>
      </w:r>
      <w:r w:rsidR="668A43CF" w:rsidRPr="0037520B">
        <w:rPr>
          <w:rFonts w:ascii="Arial" w:hAnsi="Arial" w:cs="Arial"/>
        </w:rPr>
        <w:t>Yksikkötasoise</w:t>
      </w:r>
      <w:r w:rsidR="317823A7" w:rsidRPr="0037520B">
        <w:rPr>
          <w:rFonts w:ascii="Arial" w:hAnsi="Arial" w:cs="Arial"/>
        </w:rPr>
        <w:t>ssa</w:t>
      </w:r>
      <w:r w:rsidR="668A43CF" w:rsidRPr="0037520B">
        <w:rPr>
          <w:rFonts w:ascii="Arial" w:hAnsi="Arial" w:cs="Arial"/>
        </w:rPr>
        <w:t xml:space="preserve"> viestinnässä on tällä hetkellä eroja</w:t>
      </w:r>
      <w:r w:rsidR="4D336C67" w:rsidRPr="0037520B">
        <w:rPr>
          <w:rFonts w:ascii="Arial" w:hAnsi="Arial" w:cs="Arial"/>
        </w:rPr>
        <w:t>, jotka näkyvät toiminnan sujuvuudessa arjessa</w:t>
      </w:r>
      <w:r w:rsidR="668A43CF" w:rsidRPr="0037520B">
        <w:rPr>
          <w:rFonts w:ascii="Arial" w:hAnsi="Arial" w:cs="Arial"/>
        </w:rPr>
        <w:t>.</w:t>
      </w:r>
      <w:r w:rsidR="37DEBA0B" w:rsidRPr="0037520B">
        <w:rPr>
          <w:rFonts w:ascii="Arial" w:hAnsi="Arial" w:cs="Arial"/>
        </w:rPr>
        <w:t xml:space="preserve"> Valmentavan johtamisen koulutuksissa viestintä on yksi osa-alue ja viestinnän onnistumista voidaan mitata jatkossa mm</w:t>
      </w:r>
      <w:r w:rsidR="28D150AE" w:rsidRPr="0037520B">
        <w:rPr>
          <w:rFonts w:ascii="Arial" w:hAnsi="Arial" w:cs="Arial"/>
        </w:rPr>
        <w:t xml:space="preserve">. </w:t>
      </w:r>
      <w:r w:rsidR="37DEBA0B" w:rsidRPr="0037520B">
        <w:rPr>
          <w:rFonts w:ascii="Arial" w:hAnsi="Arial" w:cs="Arial"/>
        </w:rPr>
        <w:t>QWL kyselyn avulla</w:t>
      </w:r>
      <w:r w:rsidRPr="0037520B">
        <w:rPr>
          <w:rFonts w:ascii="Arial" w:hAnsi="Arial" w:cs="Arial"/>
        </w:rPr>
        <w:t>.</w:t>
      </w:r>
      <w:r w:rsidR="5AD0B493" w:rsidRPr="0037520B">
        <w:rPr>
          <w:rFonts w:ascii="Arial" w:hAnsi="Arial" w:cs="Arial"/>
        </w:rPr>
        <w:t xml:space="preserve"> </w:t>
      </w:r>
    </w:p>
    <w:p w14:paraId="35535333" w14:textId="77777777" w:rsidR="00DC2873" w:rsidRPr="0037520B" w:rsidRDefault="7CA120CD" w:rsidP="00136FB8">
      <w:pPr>
        <w:pStyle w:val="Otsikko1"/>
        <w:rPr>
          <w:rFonts w:ascii="Arial" w:hAnsi="Arial" w:cs="Arial"/>
          <w:sz w:val="28"/>
          <w:szCs w:val="28"/>
          <w:lang w:eastAsia="fi-FI"/>
        </w:rPr>
      </w:pPr>
      <w:bookmarkStart w:id="15" w:name="_Toc133592839"/>
      <w:r w:rsidRPr="0037520B">
        <w:rPr>
          <w:rFonts w:ascii="Arial" w:hAnsi="Arial" w:cs="Arial"/>
          <w:sz w:val="28"/>
          <w:szCs w:val="28"/>
        </w:rPr>
        <w:t>Toteutettavat toimenpiteet</w:t>
      </w:r>
      <w:bookmarkEnd w:id="15"/>
      <w:r w:rsidR="00B63F82" w:rsidRPr="0037520B">
        <w:rPr>
          <w:rFonts w:ascii="Arial" w:hAnsi="Arial" w:cs="Arial"/>
          <w:sz w:val="28"/>
          <w:szCs w:val="28"/>
        </w:rPr>
        <w:t xml:space="preserve"> </w:t>
      </w:r>
    </w:p>
    <w:p w14:paraId="58AB96E7" w14:textId="77777777" w:rsidR="6C15EC06" w:rsidRPr="0059522F" w:rsidRDefault="6C15EC06" w:rsidP="6C15EC06">
      <w:pPr>
        <w:rPr>
          <w:rFonts w:ascii="Arial" w:eastAsia="Univers Condensed Light" w:hAnsi="Arial" w:cs="Arial"/>
        </w:rPr>
      </w:pPr>
    </w:p>
    <w:p w14:paraId="49C911C8" w14:textId="77777777" w:rsidR="6A75C1E5" w:rsidRPr="0037520B" w:rsidRDefault="6A75C1E5" w:rsidP="00C03214">
      <w:pPr>
        <w:jc w:val="both"/>
        <w:rPr>
          <w:rFonts w:ascii="Arial" w:eastAsiaTheme="minorEastAsia" w:hAnsi="Arial" w:cs="Arial"/>
          <w:lang w:eastAsia="fi-FI"/>
        </w:rPr>
      </w:pPr>
      <w:r w:rsidRPr="0037520B">
        <w:rPr>
          <w:rFonts w:ascii="Arial" w:eastAsiaTheme="minorEastAsia" w:hAnsi="Arial" w:cs="Arial"/>
          <w:lang w:eastAsia="fi-FI"/>
        </w:rPr>
        <w:t xml:space="preserve">Toimintakauden 2023 – 2025 aikana </w:t>
      </w:r>
      <w:r w:rsidR="26748DD1" w:rsidRPr="0037520B">
        <w:rPr>
          <w:rFonts w:ascii="Arial" w:eastAsiaTheme="minorEastAsia" w:hAnsi="Arial" w:cs="Arial"/>
          <w:lang w:eastAsia="fi-FI"/>
        </w:rPr>
        <w:t>toteutetaan valmentavan johtamisen koulutukset esihenkilöille, johtamisakatem</w:t>
      </w:r>
      <w:r w:rsidR="7F92B302" w:rsidRPr="0037520B">
        <w:rPr>
          <w:rFonts w:ascii="Arial" w:eastAsiaTheme="minorEastAsia" w:hAnsi="Arial" w:cs="Arial"/>
          <w:lang w:eastAsia="fi-FI"/>
        </w:rPr>
        <w:t>iana</w:t>
      </w:r>
      <w:r w:rsidR="26748DD1" w:rsidRPr="0037520B">
        <w:rPr>
          <w:rFonts w:ascii="Arial" w:eastAsiaTheme="minorEastAsia" w:hAnsi="Arial" w:cs="Arial"/>
          <w:lang w:eastAsia="fi-FI"/>
        </w:rPr>
        <w:t xml:space="preserve">. Johtamisosaamisen vahvistamisella </w:t>
      </w:r>
      <w:r w:rsidR="2CDB2435" w:rsidRPr="0037520B">
        <w:rPr>
          <w:rFonts w:ascii="Arial" w:eastAsiaTheme="minorEastAsia" w:hAnsi="Arial" w:cs="Arial"/>
          <w:lang w:eastAsia="fi-FI"/>
        </w:rPr>
        <w:t xml:space="preserve">tuetaan mm. </w:t>
      </w:r>
      <w:r w:rsidR="5F08E2A7" w:rsidRPr="0037520B">
        <w:rPr>
          <w:rFonts w:ascii="Arial" w:eastAsiaTheme="minorEastAsia" w:hAnsi="Arial" w:cs="Arial"/>
          <w:lang w:eastAsia="fi-FI"/>
        </w:rPr>
        <w:t>s</w:t>
      </w:r>
      <w:r w:rsidR="2CDB2435" w:rsidRPr="0037520B">
        <w:rPr>
          <w:rFonts w:ascii="Arial" w:eastAsiaTheme="minorEastAsia" w:hAnsi="Arial" w:cs="Arial"/>
          <w:lang w:eastAsia="fi-FI"/>
        </w:rPr>
        <w:t>trategian jalkautumista t</w:t>
      </w:r>
      <w:r w:rsidR="40EEEF68" w:rsidRPr="0037520B">
        <w:rPr>
          <w:rFonts w:ascii="Arial" w:eastAsiaTheme="minorEastAsia" w:hAnsi="Arial" w:cs="Arial"/>
          <w:lang w:eastAsia="fi-FI"/>
        </w:rPr>
        <w:t>yöyhteisöihin</w:t>
      </w:r>
      <w:r w:rsidR="2CDB2435" w:rsidRPr="0037520B">
        <w:rPr>
          <w:rFonts w:ascii="Arial" w:eastAsiaTheme="minorEastAsia" w:hAnsi="Arial" w:cs="Arial"/>
          <w:lang w:eastAsia="fi-FI"/>
        </w:rPr>
        <w:t>, ja tätä kautta yhdenvertaista työnteon kult</w:t>
      </w:r>
      <w:r w:rsidR="6B800966" w:rsidRPr="0037520B">
        <w:rPr>
          <w:rFonts w:ascii="Arial" w:eastAsiaTheme="minorEastAsia" w:hAnsi="Arial" w:cs="Arial"/>
          <w:lang w:eastAsia="fi-FI"/>
        </w:rPr>
        <w:t xml:space="preserve">tuuria, sekä yksilötason vaikutusmahdollisuuksia organisaation toiminnan kehittämiseen. Johtamisakatemian teemat </w:t>
      </w:r>
      <w:r w:rsidR="1DDBF3F2" w:rsidRPr="0037520B">
        <w:rPr>
          <w:rFonts w:ascii="Arial" w:eastAsiaTheme="minorEastAsia" w:hAnsi="Arial" w:cs="Arial"/>
          <w:lang w:eastAsia="fi-FI"/>
        </w:rPr>
        <w:t>tukevat tasa-arvoisuus</w:t>
      </w:r>
      <w:r w:rsidR="1BAA3626" w:rsidRPr="0037520B">
        <w:rPr>
          <w:rFonts w:ascii="Arial" w:eastAsiaTheme="minorEastAsia" w:hAnsi="Arial" w:cs="Arial"/>
          <w:lang w:eastAsia="fi-FI"/>
        </w:rPr>
        <w:t>-</w:t>
      </w:r>
      <w:r w:rsidR="1DDBF3F2" w:rsidRPr="0037520B">
        <w:rPr>
          <w:rFonts w:ascii="Arial" w:eastAsiaTheme="minorEastAsia" w:hAnsi="Arial" w:cs="Arial"/>
          <w:lang w:eastAsia="fi-FI"/>
        </w:rPr>
        <w:t xml:space="preserve"> ja yhdenvertaisuussuunnitelman tavoitteita, sillä koulutuskokonaisuudessa käydään läpi </w:t>
      </w:r>
      <w:r w:rsidR="7512CE6F" w:rsidRPr="0037520B">
        <w:rPr>
          <w:rFonts w:ascii="Arial" w:eastAsiaTheme="minorEastAsia" w:hAnsi="Arial" w:cs="Arial"/>
          <w:lang w:eastAsia="fi-FI"/>
        </w:rPr>
        <w:t xml:space="preserve">keskeisiä teemoja, kuten </w:t>
      </w:r>
      <w:r w:rsidR="1E197FCC" w:rsidRPr="0037520B">
        <w:rPr>
          <w:rFonts w:ascii="Arial" w:eastAsiaTheme="minorEastAsia" w:hAnsi="Arial" w:cs="Arial"/>
          <w:lang w:eastAsia="fi-FI"/>
        </w:rPr>
        <w:t>strategia, arvot, asiakkuus ja osallisuus, sekä työhyvinvointi.</w:t>
      </w:r>
      <w:r w:rsidR="4A0ED3F3" w:rsidRPr="0037520B">
        <w:rPr>
          <w:rFonts w:ascii="Arial" w:eastAsiaTheme="minorEastAsia" w:hAnsi="Arial" w:cs="Arial"/>
          <w:lang w:eastAsia="fi-FI"/>
        </w:rPr>
        <w:t xml:space="preserve"> Osallistujamäärää on syytä tarkastella vähintään toimintakauden lopussa</w:t>
      </w:r>
      <w:r w:rsidR="09AB79E8" w:rsidRPr="0037520B">
        <w:rPr>
          <w:rFonts w:ascii="Arial" w:eastAsiaTheme="minorEastAsia" w:hAnsi="Arial" w:cs="Arial"/>
          <w:lang w:eastAsia="fi-FI"/>
        </w:rPr>
        <w:t xml:space="preserve">, sekä arvioida johtamisakatemiaan osallistumisen velvoittamista. </w:t>
      </w:r>
    </w:p>
    <w:p w14:paraId="41BBF4C8" w14:textId="77777777" w:rsidR="69764FEF" w:rsidRPr="0037520B" w:rsidRDefault="69764FEF" w:rsidP="00C03214">
      <w:pPr>
        <w:jc w:val="both"/>
        <w:rPr>
          <w:rFonts w:ascii="Arial" w:eastAsiaTheme="minorEastAsia" w:hAnsi="Arial" w:cs="Arial"/>
          <w:lang w:eastAsia="fi-FI"/>
        </w:rPr>
      </w:pPr>
      <w:r w:rsidRPr="0037520B">
        <w:rPr>
          <w:rFonts w:ascii="Arial" w:eastAsiaTheme="minorEastAsia" w:hAnsi="Arial" w:cs="Arial"/>
          <w:lang w:eastAsia="fi-FI"/>
        </w:rPr>
        <w:t>T</w:t>
      </w:r>
      <w:r w:rsidR="00626A69" w:rsidRPr="0037520B">
        <w:rPr>
          <w:rFonts w:ascii="Arial" w:eastAsiaTheme="minorEastAsia" w:hAnsi="Arial" w:cs="Arial"/>
          <w:lang w:eastAsia="fi-FI"/>
        </w:rPr>
        <w:t xml:space="preserve">eemme palkkatarkastelua tasa-arvon näkökulmasta. </w:t>
      </w:r>
    </w:p>
    <w:p w14:paraId="62AA6F4D" w14:textId="77777777" w:rsidR="77FF872A" w:rsidRPr="0037520B" w:rsidRDefault="77FF872A" w:rsidP="00C03214">
      <w:pPr>
        <w:jc w:val="both"/>
        <w:rPr>
          <w:rFonts w:ascii="Arial" w:eastAsiaTheme="minorEastAsia" w:hAnsi="Arial" w:cs="Arial"/>
          <w:lang w:eastAsia="fi-FI"/>
        </w:rPr>
      </w:pPr>
      <w:r w:rsidRPr="0037520B">
        <w:rPr>
          <w:rFonts w:ascii="Arial" w:eastAsiaTheme="minorEastAsia" w:hAnsi="Arial" w:cs="Arial"/>
          <w:lang w:eastAsia="fi-FI"/>
        </w:rPr>
        <w:t xml:space="preserve">Kansainvälinen rekrytointi on toimintakaudella ajankohtainen </w:t>
      </w:r>
      <w:r w:rsidR="65C5EF28" w:rsidRPr="0037520B">
        <w:rPr>
          <w:rFonts w:ascii="Arial" w:eastAsiaTheme="minorEastAsia" w:hAnsi="Arial" w:cs="Arial"/>
          <w:lang w:eastAsia="fi-FI"/>
        </w:rPr>
        <w:t>asia</w:t>
      </w:r>
      <w:r w:rsidRPr="0037520B">
        <w:rPr>
          <w:rFonts w:ascii="Arial" w:eastAsiaTheme="minorEastAsia" w:hAnsi="Arial" w:cs="Arial"/>
          <w:lang w:eastAsia="fi-FI"/>
        </w:rPr>
        <w:t xml:space="preserve">. Teemme tiivistä yhteistyötä </w:t>
      </w:r>
      <w:r w:rsidR="00626A69" w:rsidRPr="0037520B">
        <w:rPr>
          <w:rFonts w:ascii="Arial" w:eastAsiaTheme="minorEastAsia" w:hAnsi="Arial" w:cs="Arial"/>
          <w:lang w:eastAsia="fi-FI"/>
        </w:rPr>
        <w:t>eri toimijoiden</w:t>
      </w:r>
      <w:r w:rsidRPr="0037520B">
        <w:rPr>
          <w:rFonts w:ascii="Arial" w:eastAsiaTheme="minorEastAsia" w:hAnsi="Arial" w:cs="Arial"/>
          <w:lang w:eastAsia="fi-FI"/>
        </w:rPr>
        <w:t xml:space="preserve"> kanssa</w:t>
      </w:r>
      <w:r w:rsidR="5A7E2868" w:rsidRPr="0037520B">
        <w:rPr>
          <w:rFonts w:ascii="Arial" w:eastAsiaTheme="minorEastAsia" w:hAnsi="Arial" w:cs="Arial"/>
          <w:lang w:eastAsia="fi-FI"/>
        </w:rPr>
        <w:t xml:space="preserve">, jotta saisimme kansainvälisen rekrytoinnin kautta osaavaa lisätyövoimaa Kainuun hyvinvointialueelle. </w:t>
      </w:r>
    </w:p>
    <w:p w14:paraId="3F7CC439" w14:textId="77777777" w:rsidR="5789DF18" w:rsidRPr="0037520B" w:rsidRDefault="5789DF18" w:rsidP="00C03214">
      <w:pPr>
        <w:jc w:val="both"/>
        <w:rPr>
          <w:rFonts w:ascii="Arial" w:eastAsia="Calibri" w:hAnsi="Arial" w:cs="Arial"/>
        </w:rPr>
      </w:pPr>
      <w:r w:rsidRPr="0037520B">
        <w:rPr>
          <w:rFonts w:ascii="Arial" w:eastAsiaTheme="minorEastAsia" w:hAnsi="Arial" w:cs="Arial"/>
          <w:lang w:eastAsia="fi-FI"/>
        </w:rPr>
        <w:t>Toteutamme</w:t>
      </w:r>
      <w:r w:rsidR="00626A69" w:rsidRPr="0037520B">
        <w:rPr>
          <w:rFonts w:ascii="Arial" w:eastAsiaTheme="minorEastAsia" w:hAnsi="Arial" w:cs="Arial"/>
          <w:lang w:eastAsia="fi-FI"/>
        </w:rPr>
        <w:t xml:space="preserve"> strategiakaudella</w:t>
      </w:r>
      <w:r w:rsidRPr="0037520B">
        <w:rPr>
          <w:rFonts w:ascii="Arial" w:eastAsiaTheme="minorEastAsia" w:hAnsi="Arial" w:cs="Arial"/>
          <w:lang w:eastAsia="fi-FI"/>
        </w:rPr>
        <w:t xml:space="preserve"> tasa-arvokysely</w:t>
      </w:r>
      <w:r w:rsidR="00626A69" w:rsidRPr="0037520B">
        <w:rPr>
          <w:rFonts w:ascii="Arial" w:eastAsiaTheme="minorEastAsia" w:hAnsi="Arial" w:cs="Arial"/>
          <w:lang w:eastAsia="fi-FI"/>
        </w:rPr>
        <w:t>n</w:t>
      </w:r>
      <w:r w:rsidRPr="0037520B">
        <w:rPr>
          <w:rFonts w:ascii="Arial" w:eastAsiaTheme="minorEastAsia" w:hAnsi="Arial" w:cs="Arial"/>
          <w:lang w:eastAsia="fi-FI"/>
        </w:rPr>
        <w:t xml:space="preserve">. Kyselyn toteuttaa </w:t>
      </w:r>
      <w:r w:rsidR="39844E34" w:rsidRPr="0037520B">
        <w:rPr>
          <w:rFonts w:ascii="Arial" w:eastAsiaTheme="minorEastAsia" w:hAnsi="Arial" w:cs="Arial"/>
          <w:lang w:eastAsia="fi-FI"/>
        </w:rPr>
        <w:t>ja tulokset koosta</w:t>
      </w:r>
      <w:r w:rsidR="5C44601F" w:rsidRPr="0037520B">
        <w:rPr>
          <w:rFonts w:ascii="Arial" w:eastAsiaTheme="minorEastAsia" w:hAnsi="Arial" w:cs="Arial"/>
          <w:lang w:eastAsia="fi-FI"/>
        </w:rPr>
        <w:t>vat</w:t>
      </w:r>
      <w:r w:rsidR="39844E34" w:rsidRPr="0037520B">
        <w:rPr>
          <w:rFonts w:ascii="Arial" w:eastAsiaTheme="minorEastAsia" w:hAnsi="Arial" w:cs="Arial"/>
          <w:lang w:eastAsia="fi-FI"/>
        </w:rPr>
        <w:t xml:space="preserve"> </w:t>
      </w:r>
      <w:r w:rsidRPr="0037520B">
        <w:rPr>
          <w:rFonts w:ascii="Arial" w:eastAsiaTheme="minorEastAsia" w:hAnsi="Arial" w:cs="Arial"/>
          <w:lang w:eastAsia="fi-FI"/>
        </w:rPr>
        <w:t>henkilöstöpa</w:t>
      </w:r>
      <w:r w:rsidR="285A2332" w:rsidRPr="0037520B">
        <w:rPr>
          <w:rFonts w:ascii="Arial" w:eastAsiaTheme="minorEastAsia" w:hAnsi="Arial" w:cs="Arial"/>
          <w:lang w:eastAsia="fi-FI"/>
        </w:rPr>
        <w:t>lvelut</w:t>
      </w:r>
      <w:r w:rsidR="3899F206" w:rsidRPr="0037520B">
        <w:rPr>
          <w:rFonts w:ascii="Arial" w:eastAsiaTheme="minorEastAsia" w:hAnsi="Arial" w:cs="Arial"/>
          <w:lang w:eastAsia="fi-FI"/>
        </w:rPr>
        <w:t xml:space="preserve">. </w:t>
      </w:r>
      <w:r w:rsidR="3B5B65AC" w:rsidRPr="0037520B">
        <w:rPr>
          <w:rFonts w:ascii="Arial" w:eastAsia="Calibri" w:hAnsi="Arial" w:cs="Arial"/>
        </w:rPr>
        <w:t xml:space="preserve">Kyselyn avulla voimme seurata tasa-arvon ja yhdenvertaisuuden toteutumista, sekä reagoida tarvittavalla tavalla epäkohtiin. </w:t>
      </w:r>
    </w:p>
    <w:p w14:paraId="3080A416" w14:textId="77777777" w:rsidR="00A871F0" w:rsidRDefault="00A871F0" w:rsidP="00C03214">
      <w:pPr>
        <w:jc w:val="both"/>
        <w:rPr>
          <w:rFonts w:ascii="Arial" w:eastAsia="Calibri" w:hAnsi="Arial" w:cs="Arial"/>
        </w:rPr>
      </w:pPr>
    </w:p>
    <w:p w14:paraId="5223B09D" w14:textId="77777777" w:rsidR="00626A69" w:rsidRPr="0037520B" w:rsidRDefault="00626A69" w:rsidP="00C03214">
      <w:pPr>
        <w:jc w:val="both"/>
        <w:rPr>
          <w:rFonts w:ascii="Arial" w:eastAsia="Calibri" w:hAnsi="Arial" w:cs="Arial"/>
        </w:rPr>
      </w:pPr>
      <w:r w:rsidRPr="0037520B">
        <w:rPr>
          <w:rFonts w:ascii="Arial" w:eastAsia="Calibri" w:hAnsi="Arial" w:cs="Arial"/>
        </w:rPr>
        <w:t>Toimenpiteitä on esitelty myös taulukossa 1.</w:t>
      </w:r>
    </w:p>
    <w:p w14:paraId="3E3B61F5" w14:textId="77777777" w:rsidR="00E627D2" w:rsidRDefault="00E627D2">
      <w:pPr>
        <w:rPr>
          <w:rFonts w:ascii="Arial" w:hAnsi="Arial" w:cs="Arial"/>
          <w:sz w:val="28"/>
          <w:szCs w:val="28"/>
        </w:rPr>
      </w:pPr>
      <w:bookmarkStart w:id="16" w:name="_Toc133592840"/>
      <w:r>
        <w:rPr>
          <w:rFonts w:ascii="Arial" w:hAnsi="Arial" w:cs="Arial"/>
          <w:sz w:val="28"/>
          <w:szCs w:val="28"/>
        </w:rPr>
        <w:br w:type="page"/>
      </w:r>
    </w:p>
    <w:p w14:paraId="0729D590" w14:textId="77777777" w:rsidR="00B63F82" w:rsidRPr="002504E5" w:rsidRDefault="00B63F82" w:rsidP="00C71995">
      <w:pPr>
        <w:rPr>
          <w:rFonts w:ascii="Arial" w:hAnsi="Arial" w:cs="Arial"/>
          <w:sz w:val="28"/>
          <w:szCs w:val="28"/>
          <w:lang w:eastAsia="fi-FI"/>
        </w:rPr>
      </w:pPr>
      <w:r w:rsidRPr="002504E5">
        <w:rPr>
          <w:rFonts w:ascii="Arial" w:hAnsi="Arial" w:cs="Arial"/>
          <w:sz w:val="28"/>
          <w:szCs w:val="28"/>
        </w:rPr>
        <w:lastRenderedPageBreak/>
        <w:t>Tiedottaminen</w:t>
      </w:r>
      <w:bookmarkEnd w:id="16"/>
    </w:p>
    <w:p w14:paraId="6AF2BBD1" w14:textId="77777777" w:rsidR="13C749F8" w:rsidRPr="00505FD2" w:rsidRDefault="13C749F8" w:rsidP="13C749F8">
      <w:pPr>
        <w:rPr>
          <w:rFonts w:ascii="Arial" w:eastAsia="Calibri" w:hAnsi="Arial" w:cs="Arial"/>
          <w:sz w:val="24"/>
          <w:szCs w:val="24"/>
          <w:lang w:eastAsia="fi-FI"/>
        </w:rPr>
      </w:pPr>
    </w:p>
    <w:p w14:paraId="7D1C3E34" w14:textId="77777777" w:rsidR="00C03214" w:rsidRPr="002504E5" w:rsidRDefault="00C03214" w:rsidP="00C03214">
      <w:pPr>
        <w:jc w:val="both"/>
        <w:rPr>
          <w:rFonts w:ascii="Arial" w:hAnsi="Arial" w:cs="Arial"/>
        </w:rPr>
      </w:pPr>
      <w:r w:rsidRPr="002504E5">
        <w:rPr>
          <w:rFonts w:ascii="Arial" w:eastAsiaTheme="minorEastAsia" w:hAnsi="Arial" w:cs="Arial"/>
        </w:rPr>
        <w:t>Tasa-arvo ja yhdenvertaisuussuunnitelma</w:t>
      </w:r>
      <w:r w:rsidRPr="002504E5">
        <w:rPr>
          <w:rFonts w:ascii="Arial" w:hAnsi="Arial" w:cs="Arial"/>
        </w:rPr>
        <w:t xml:space="preserve"> julkaistaan Kainuun hyvinvointialueen sisäisillä verkkosivuilla, toimitetaan kaikille toimialuejohtajille sähköpostitse, sekä</w:t>
      </w:r>
      <w:r w:rsidR="00E13C9A" w:rsidRPr="002504E5">
        <w:rPr>
          <w:rFonts w:ascii="Arial" w:hAnsi="Arial" w:cs="Arial"/>
        </w:rPr>
        <w:t xml:space="preserve"> julkaistaan </w:t>
      </w:r>
      <w:r w:rsidRPr="002504E5">
        <w:rPr>
          <w:rFonts w:ascii="Arial" w:hAnsi="Arial" w:cs="Arial"/>
        </w:rPr>
        <w:t xml:space="preserve">henkilöstöhallinnon ajankohtaistuokiossa. </w:t>
      </w:r>
    </w:p>
    <w:p w14:paraId="3F8B45B4" w14:textId="77777777" w:rsidR="75E0D3B2" w:rsidRPr="002504E5" w:rsidRDefault="00626A69" w:rsidP="6C15EC06">
      <w:pPr>
        <w:rPr>
          <w:rFonts w:ascii="Arial" w:eastAsiaTheme="minorEastAsia" w:hAnsi="Arial" w:cs="Arial"/>
        </w:rPr>
      </w:pPr>
      <w:r w:rsidRPr="002504E5">
        <w:rPr>
          <w:rFonts w:ascii="Arial" w:eastAsiaTheme="minorEastAsia" w:hAnsi="Arial" w:cs="Arial"/>
        </w:rPr>
        <w:t>Yhdenmukaisuus aiemman kanssa</w:t>
      </w:r>
      <w:r w:rsidR="00E071E7">
        <w:rPr>
          <w:rFonts w:ascii="Arial" w:eastAsiaTheme="minorEastAsia" w:hAnsi="Arial" w:cs="Arial"/>
        </w:rPr>
        <w:t>.</w:t>
      </w:r>
    </w:p>
    <w:p w14:paraId="5CFDEB1F" w14:textId="77777777" w:rsidR="553A4F07" w:rsidRPr="001B569B" w:rsidRDefault="3E043F4C" w:rsidP="00136FB8">
      <w:pPr>
        <w:pStyle w:val="Otsikko1"/>
        <w:rPr>
          <w:rFonts w:ascii="Arial" w:hAnsi="Arial" w:cs="Arial"/>
          <w:sz w:val="28"/>
          <w:szCs w:val="28"/>
        </w:rPr>
      </w:pPr>
      <w:r w:rsidRPr="001B569B">
        <w:rPr>
          <w:rFonts w:ascii="Arial" w:hAnsi="Arial" w:cs="Arial"/>
          <w:sz w:val="28"/>
          <w:szCs w:val="28"/>
        </w:rPr>
        <w:t xml:space="preserve"> </w:t>
      </w:r>
      <w:bookmarkStart w:id="17" w:name="_Toc133592841"/>
      <w:r w:rsidR="00B63F82" w:rsidRPr="001B569B">
        <w:rPr>
          <w:rFonts w:ascii="Arial" w:hAnsi="Arial" w:cs="Arial"/>
          <w:sz w:val="28"/>
          <w:szCs w:val="28"/>
        </w:rPr>
        <w:t>Seuranta ja arviointi</w:t>
      </w:r>
      <w:bookmarkEnd w:id="17"/>
    </w:p>
    <w:p w14:paraId="1431F136" w14:textId="77777777" w:rsidR="6C15EC06" w:rsidRPr="00A60E86" w:rsidRDefault="6C15EC06" w:rsidP="6C15EC06">
      <w:pPr>
        <w:rPr>
          <w:rFonts w:ascii="Arial" w:eastAsia="Univers Condensed Light" w:hAnsi="Arial" w:cs="Arial"/>
        </w:rPr>
      </w:pPr>
    </w:p>
    <w:p w14:paraId="5AFF5C23" w14:textId="77777777" w:rsidR="57284554" w:rsidRPr="005E1802" w:rsidRDefault="68C3A878" w:rsidP="7F8EA0E9">
      <w:pPr>
        <w:rPr>
          <w:rFonts w:ascii="Arial" w:eastAsiaTheme="minorEastAsia" w:hAnsi="Arial" w:cs="Arial"/>
        </w:rPr>
      </w:pPr>
      <w:r w:rsidRPr="005E1802">
        <w:rPr>
          <w:rFonts w:ascii="Arial" w:eastAsiaTheme="minorEastAsia" w:hAnsi="Arial" w:cs="Arial"/>
        </w:rPr>
        <w:t xml:space="preserve">Tasa-arvon ja yhdenvertaisuuden </w:t>
      </w:r>
      <w:r w:rsidR="003E1200" w:rsidRPr="005E1802">
        <w:rPr>
          <w:rFonts w:ascii="Arial" w:eastAsiaTheme="minorEastAsia" w:hAnsi="Arial" w:cs="Arial"/>
        </w:rPr>
        <w:t xml:space="preserve">toteutumisen </w:t>
      </w:r>
      <w:r w:rsidRPr="005E1802">
        <w:rPr>
          <w:rFonts w:ascii="Arial" w:eastAsiaTheme="minorEastAsia" w:hAnsi="Arial" w:cs="Arial"/>
        </w:rPr>
        <w:t>s</w:t>
      </w:r>
      <w:r w:rsidR="226162B8" w:rsidRPr="005E1802">
        <w:rPr>
          <w:rFonts w:ascii="Arial" w:eastAsiaTheme="minorEastAsia" w:hAnsi="Arial" w:cs="Arial"/>
        </w:rPr>
        <w:t>eurannasta vastaa osaltaan koko henkilöstö</w:t>
      </w:r>
      <w:r w:rsidR="3C722621" w:rsidRPr="005E1802">
        <w:rPr>
          <w:rFonts w:ascii="Arial" w:eastAsiaTheme="minorEastAsia" w:hAnsi="Arial" w:cs="Arial"/>
        </w:rPr>
        <w:t>. Su</w:t>
      </w:r>
      <w:r w:rsidR="226162B8" w:rsidRPr="005E1802">
        <w:rPr>
          <w:rFonts w:ascii="Arial" w:eastAsiaTheme="minorEastAsia" w:hAnsi="Arial" w:cs="Arial"/>
        </w:rPr>
        <w:t>unnitelman päivittämisen ja tavoitteiden täyttymisen raportoinnista vastaa henkilöstö</w:t>
      </w:r>
      <w:r w:rsidR="00C27447" w:rsidRPr="005E1802">
        <w:rPr>
          <w:rFonts w:ascii="Arial" w:eastAsiaTheme="minorEastAsia" w:hAnsi="Arial" w:cs="Arial"/>
        </w:rPr>
        <w:t>palvelut</w:t>
      </w:r>
      <w:r w:rsidR="226162B8" w:rsidRPr="005E1802">
        <w:rPr>
          <w:rFonts w:ascii="Arial" w:eastAsiaTheme="minorEastAsia" w:hAnsi="Arial" w:cs="Arial"/>
        </w:rPr>
        <w:t>.</w:t>
      </w:r>
      <w:r w:rsidR="71BA79E3" w:rsidRPr="005E1802">
        <w:rPr>
          <w:rFonts w:ascii="Arial" w:eastAsiaTheme="minorEastAsia" w:hAnsi="Arial" w:cs="Arial"/>
        </w:rPr>
        <w:t xml:space="preserve"> </w:t>
      </w:r>
    </w:p>
    <w:p w14:paraId="117E9B69" w14:textId="77777777" w:rsidR="002E08F3" w:rsidRDefault="429B7D70" w:rsidP="002E08F3">
      <w:pPr>
        <w:rPr>
          <w:rFonts w:ascii="Arial" w:eastAsiaTheme="minorEastAsia" w:hAnsi="Arial" w:cs="Arial"/>
        </w:rPr>
      </w:pPr>
      <w:r w:rsidRPr="005E1802">
        <w:rPr>
          <w:rFonts w:ascii="Arial" w:eastAsiaTheme="minorEastAsia" w:hAnsi="Arial" w:cs="Arial"/>
        </w:rPr>
        <w:t>Arviointia tehdään toimenpidesuunnitelman mukaisilla mittareilla</w:t>
      </w:r>
      <w:r w:rsidR="00C27447" w:rsidRPr="005E1802">
        <w:rPr>
          <w:rFonts w:ascii="Arial" w:eastAsiaTheme="minorEastAsia" w:hAnsi="Arial" w:cs="Arial"/>
        </w:rPr>
        <w:t xml:space="preserve"> ja arviointituloksia käsitellään yhteistyötoimikunnassa. </w:t>
      </w:r>
      <w:r w:rsidR="5A0F08C9" w:rsidRPr="005E1802">
        <w:rPr>
          <w:rFonts w:ascii="Arial" w:eastAsiaTheme="minorEastAsia" w:hAnsi="Arial" w:cs="Arial"/>
        </w:rPr>
        <w:t xml:space="preserve">Seuraava </w:t>
      </w:r>
      <w:r w:rsidR="3EB49C85" w:rsidRPr="005E1802">
        <w:rPr>
          <w:rFonts w:ascii="Arial" w:eastAsiaTheme="minorEastAsia" w:hAnsi="Arial" w:cs="Arial"/>
        </w:rPr>
        <w:t>päivitys</w:t>
      </w:r>
      <w:r w:rsidR="5A0F08C9" w:rsidRPr="005E1802">
        <w:rPr>
          <w:rFonts w:ascii="Arial" w:eastAsiaTheme="minorEastAsia" w:hAnsi="Arial" w:cs="Arial"/>
        </w:rPr>
        <w:t xml:space="preserve"> tehdään joulukuussa 202</w:t>
      </w:r>
      <w:r w:rsidR="215BD984" w:rsidRPr="005E1802">
        <w:rPr>
          <w:rFonts w:ascii="Arial" w:eastAsiaTheme="minorEastAsia" w:hAnsi="Arial" w:cs="Arial"/>
        </w:rPr>
        <w:t>5.</w:t>
      </w:r>
      <w:r w:rsidR="002E08F3">
        <w:rPr>
          <w:rFonts w:ascii="Arial" w:eastAsiaTheme="minorEastAsia" w:hAnsi="Arial" w:cs="Arial"/>
        </w:rPr>
        <w:br/>
      </w:r>
    </w:p>
    <w:p w14:paraId="411CC5D0" w14:textId="77777777" w:rsidR="63701259" w:rsidRPr="002E08F3" w:rsidRDefault="19547532" w:rsidP="002E08F3">
      <w:pPr>
        <w:rPr>
          <w:rFonts w:ascii="Arial" w:eastAsia="Calibri" w:hAnsi="Arial" w:cs="Arial"/>
          <w:sz w:val="24"/>
          <w:szCs w:val="24"/>
        </w:rPr>
      </w:pPr>
      <w:r w:rsidRPr="00505FD2">
        <w:rPr>
          <w:rFonts w:ascii="Arial" w:eastAsia="Calibri" w:hAnsi="Arial" w:cs="Arial"/>
          <w:sz w:val="24"/>
          <w:szCs w:val="24"/>
        </w:rPr>
        <w:t xml:space="preserve"> </w:t>
      </w:r>
      <w:bookmarkStart w:id="18" w:name="_Toc133592842"/>
      <w:r w:rsidR="63701259" w:rsidRPr="00674EF7">
        <w:rPr>
          <w:rFonts w:ascii="Arial" w:hAnsi="Arial" w:cs="Arial"/>
          <w:sz w:val="28"/>
          <w:szCs w:val="28"/>
        </w:rPr>
        <w:t>Toimenpite</w:t>
      </w:r>
      <w:r w:rsidR="00136FB8" w:rsidRPr="00674EF7">
        <w:rPr>
          <w:rFonts w:ascii="Arial" w:hAnsi="Arial" w:cs="Arial"/>
          <w:sz w:val="28"/>
          <w:szCs w:val="28"/>
        </w:rPr>
        <w:t>et</w:t>
      </w:r>
      <w:bookmarkEnd w:id="18"/>
    </w:p>
    <w:p w14:paraId="07DD9F06" w14:textId="77777777" w:rsidR="57284554" w:rsidRPr="00A60E86" w:rsidRDefault="57284554" w:rsidP="57284554">
      <w:pPr>
        <w:rPr>
          <w:rFonts w:ascii="Arial" w:eastAsiaTheme="minorEastAsia" w:hAnsi="Arial" w:cs="Arial"/>
        </w:rPr>
      </w:pPr>
    </w:p>
    <w:tbl>
      <w:tblPr>
        <w:tblStyle w:val="Vaaleataulukkoruudukko"/>
        <w:tblW w:w="9630" w:type="dxa"/>
        <w:tblLayout w:type="fixed"/>
        <w:tblLook w:val="06A0" w:firstRow="1" w:lastRow="0" w:firstColumn="1" w:lastColumn="0" w:noHBand="1" w:noVBand="1"/>
      </w:tblPr>
      <w:tblGrid>
        <w:gridCol w:w="2055"/>
        <w:gridCol w:w="2391"/>
        <w:gridCol w:w="1219"/>
        <w:gridCol w:w="2039"/>
        <w:gridCol w:w="1926"/>
      </w:tblGrid>
      <w:tr w:rsidR="57284554" w:rsidRPr="00505FD2" w14:paraId="7C7FBA10" w14:textId="77777777" w:rsidTr="00136FB8">
        <w:trPr>
          <w:trHeight w:val="300"/>
        </w:trPr>
        <w:tc>
          <w:tcPr>
            <w:tcW w:w="2055" w:type="dxa"/>
          </w:tcPr>
          <w:p w14:paraId="5C2A5037" w14:textId="77777777" w:rsidR="052B2EB4" w:rsidRPr="00674EF7" w:rsidRDefault="052B2EB4" w:rsidP="57284554">
            <w:pPr>
              <w:rPr>
                <w:rFonts w:ascii="Arial" w:eastAsiaTheme="minorEastAsia" w:hAnsi="Arial" w:cs="Arial"/>
                <w:b/>
                <w:bCs/>
              </w:rPr>
            </w:pPr>
            <w:r w:rsidRPr="00674EF7">
              <w:rPr>
                <w:rFonts w:ascii="Arial" w:eastAsiaTheme="minorEastAsia" w:hAnsi="Arial" w:cs="Arial"/>
                <w:b/>
                <w:bCs/>
              </w:rPr>
              <w:t>Toimenpide</w:t>
            </w:r>
          </w:p>
        </w:tc>
        <w:tc>
          <w:tcPr>
            <w:tcW w:w="2391" w:type="dxa"/>
          </w:tcPr>
          <w:p w14:paraId="5E54402B" w14:textId="77777777" w:rsidR="052B2EB4" w:rsidRPr="00674EF7" w:rsidRDefault="052B2EB4" w:rsidP="57284554">
            <w:pPr>
              <w:rPr>
                <w:rFonts w:ascii="Arial" w:eastAsiaTheme="minorEastAsia" w:hAnsi="Arial" w:cs="Arial"/>
                <w:b/>
                <w:bCs/>
              </w:rPr>
            </w:pPr>
            <w:r w:rsidRPr="00674EF7">
              <w:rPr>
                <w:rFonts w:ascii="Arial" w:eastAsiaTheme="minorEastAsia" w:hAnsi="Arial" w:cs="Arial"/>
                <w:b/>
                <w:bCs/>
              </w:rPr>
              <w:t>T</w:t>
            </w:r>
            <w:r w:rsidR="187B3C79" w:rsidRPr="00674EF7">
              <w:rPr>
                <w:rFonts w:ascii="Arial" w:eastAsiaTheme="minorEastAsia" w:hAnsi="Arial" w:cs="Arial"/>
                <w:b/>
                <w:bCs/>
              </w:rPr>
              <w:t>avoite</w:t>
            </w:r>
          </w:p>
        </w:tc>
        <w:tc>
          <w:tcPr>
            <w:tcW w:w="1219" w:type="dxa"/>
          </w:tcPr>
          <w:p w14:paraId="612EAAEE" w14:textId="77777777" w:rsidR="052B2EB4" w:rsidRPr="00674EF7" w:rsidRDefault="052B2EB4" w:rsidP="57284554">
            <w:pPr>
              <w:rPr>
                <w:rFonts w:ascii="Arial" w:eastAsiaTheme="minorEastAsia" w:hAnsi="Arial" w:cs="Arial"/>
                <w:b/>
                <w:bCs/>
              </w:rPr>
            </w:pPr>
            <w:r w:rsidRPr="00674EF7">
              <w:rPr>
                <w:rFonts w:ascii="Arial" w:eastAsiaTheme="minorEastAsia" w:hAnsi="Arial" w:cs="Arial"/>
                <w:b/>
                <w:bCs/>
              </w:rPr>
              <w:t>Aikataulu</w:t>
            </w:r>
          </w:p>
        </w:tc>
        <w:tc>
          <w:tcPr>
            <w:tcW w:w="2039" w:type="dxa"/>
          </w:tcPr>
          <w:p w14:paraId="56604939" w14:textId="77777777" w:rsidR="052B2EB4" w:rsidRPr="00674EF7" w:rsidRDefault="052B2EB4" w:rsidP="57284554">
            <w:pPr>
              <w:rPr>
                <w:rFonts w:ascii="Arial" w:eastAsiaTheme="minorEastAsia" w:hAnsi="Arial" w:cs="Arial"/>
                <w:b/>
                <w:bCs/>
              </w:rPr>
            </w:pPr>
            <w:r w:rsidRPr="00674EF7">
              <w:rPr>
                <w:rFonts w:ascii="Arial" w:eastAsiaTheme="minorEastAsia" w:hAnsi="Arial" w:cs="Arial"/>
                <w:b/>
                <w:bCs/>
              </w:rPr>
              <w:t>Vastuutaho</w:t>
            </w:r>
          </w:p>
        </w:tc>
        <w:tc>
          <w:tcPr>
            <w:tcW w:w="1926" w:type="dxa"/>
          </w:tcPr>
          <w:p w14:paraId="46E5E49A" w14:textId="77777777" w:rsidR="2A7A86EC" w:rsidRPr="00674EF7" w:rsidRDefault="2A7A86EC" w:rsidP="1B6110F0">
            <w:pPr>
              <w:rPr>
                <w:rFonts w:ascii="Arial" w:eastAsiaTheme="minorEastAsia" w:hAnsi="Arial" w:cs="Arial"/>
                <w:b/>
                <w:bCs/>
              </w:rPr>
            </w:pPr>
            <w:r w:rsidRPr="00674EF7">
              <w:rPr>
                <w:rFonts w:ascii="Arial" w:eastAsiaTheme="minorEastAsia" w:hAnsi="Arial" w:cs="Arial"/>
                <w:b/>
                <w:bCs/>
              </w:rPr>
              <w:t>Seuranta ja mittari</w:t>
            </w:r>
          </w:p>
        </w:tc>
      </w:tr>
      <w:tr w:rsidR="57284554" w:rsidRPr="00505FD2" w14:paraId="7C74CC55" w14:textId="77777777" w:rsidTr="00136FB8">
        <w:trPr>
          <w:trHeight w:val="300"/>
        </w:trPr>
        <w:tc>
          <w:tcPr>
            <w:tcW w:w="2055" w:type="dxa"/>
          </w:tcPr>
          <w:p w14:paraId="4B11FB03" w14:textId="77777777" w:rsidR="57284554" w:rsidRPr="00674EF7" w:rsidRDefault="7F69D33A" w:rsidP="7F8EA0E9">
            <w:pPr>
              <w:spacing w:line="259" w:lineRule="auto"/>
              <w:rPr>
                <w:rFonts w:ascii="Arial" w:hAnsi="Arial" w:cs="Arial"/>
              </w:rPr>
            </w:pPr>
            <w:r w:rsidRPr="00674EF7">
              <w:rPr>
                <w:rFonts w:ascii="Arial" w:eastAsiaTheme="minorEastAsia" w:hAnsi="Arial" w:cs="Arial"/>
              </w:rPr>
              <w:t>Johtamisakatemia</w:t>
            </w:r>
          </w:p>
        </w:tc>
        <w:tc>
          <w:tcPr>
            <w:tcW w:w="2391" w:type="dxa"/>
          </w:tcPr>
          <w:p w14:paraId="0BD77E08" w14:textId="77777777" w:rsidR="57284554" w:rsidRPr="00674EF7" w:rsidRDefault="528385D9" w:rsidP="7F8EA0E9">
            <w:pPr>
              <w:spacing w:line="259" w:lineRule="auto"/>
              <w:rPr>
                <w:rFonts w:ascii="Arial" w:hAnsi="Arial" w:cs="Arial"/>
              </w:rPr>
            </w:pPr>
            <w:r w:rsidRPr="00674EF7">
              <w:rPr>
                <w:rFonts w:ascii="Arial" w:eastAsiaTheme="minorEastAsia" w:hAnsi="Arial" w:cs="Arial"/>
              </w:rPr>
              <w:t>Johtamisosaamisen kehittäminen, yhdenvertaisuutta johtamiskulttuurin toteuttamiseen</w:t>
            </w:r>
          </w:p>
        </w:tc>
        <w:tc>
          <w:tcPr>
            <w:tcW w:w="1219" w:type="dxa"/>
          </w:tcPr>
          <w:p w14:paraId="650AA782" w14:textId="77777777" w:rsidR="57284554" w:rsidRPr="00674EF7" w:rsidRDefault="2556E0D4" w:rsidP="57284554">
            <w:pPr>
              <w:rPr>
                <w:rFonts w:ascii="Arial" w:eastAsiaTheme="minorEastAsia" w:hAnsi="Arial" w:cs="Arial"/>
              </w:rPr>
            </w:pPr>
            <w:r w:rsidRPr="00674EF7">
              <w:rPr>
                <w:rFonts w:ascii="Arial" w:eastAsiaTheme="minorEastAsia" w:hAnsi="Arial" w:cs="Arial"/>
              </w:rPr>
              <w:t>2023</w:t>
            </w:r>
          </w:p>
        </w:tc>
        <w:tc>
          <w:tcPr>
            <w:tcW w:w="2039" w:type="dxa"/>
          </w:tcPr>
          <w:p w14:paraId="64C925AD" w14:textId="77777777" w:rsidR="57284554" w:rsidRPr="00674EF7" w:rsidRDefault="4B281453" w:rsidP="57284554">
            <w:pPr>
              <w:rPr>
                <w:rFonts w:ascii="Arial" w:eastAsiaTheme="minorEastAsia" w:hAnsi="Arial" w:cs="Arial"/>
              </w:rPr>
            </w:pPr>
            <w:r w:rsidRPr="00674EF7">
              <w:rPr>
                <w:rFonts w:ascii="Arial" w:eastAsiaTheme="minorEastAsia" w:hAnsi="Arial" w:cs="Arial"/>
              </w:rPr>
              <w:t>Hyvinvointialue</w:t>
            </w:r>
            <w:r w:rsidR="00C27447" w:rsidRPr="00674EF7">
              <w:rPr>
                <w:rFonts w:ascii="Arial" w:eastAsiaTheme="minorEastAsia" w:hAnsi="Arial" w:cs="Arial"/>
              </w:rPr>
              <w:t>en johto</w:t>
            </w:r>
          </w:p>
        </w:tc>
        <w:tc>
          <w:tcPr>
            <w:tcW w:w="1926" w:type="dxa"/>
          </w:tcPr>
          <w:p w14:paraId="13B75CEE" w14:textId="77777777" w:rsidR="3D2A17F6" w:rsidRPr="00674EF7" w:rsidRDefault="00C27447" w:rsidP="1B6110F0">
            <w:pPr>
              <w:rPr>
                <w:rFonts w:ascii="Arial" w:eastAsiaTheme="minorEastAsia" w:hAnsi="Arial" w:cs="Arial"/>
              </w:rPr>
            </w:pPr>
            <w:r w:rsidRPr="00674EF7">
              <w:rPr>
                <w:rFonts w:ascii="Arial" w:eastAsiaTheme="minorEastAsia" w:hAnsi="Arial" w:cs="Arial"/>
              </w:rPr>
              <w:t>O</w:t>
            </w:r>
            <w:r w:rsidR="3D2A17F6" w:rsidRPr="00674EF7">
              <w:rPr>
                <w:rFonts w:ascii="Arial" w:eastAsiaTheme="minorEastAsia" w:hAnsi="Arial" w:cs="Arial"/>
              </w:rPr>
              <w:t xml:space="preserve">sallistujamäärä </w:t>
            </w:r>
            <w:r w:rsidRPr="00674EF7">
              <w:rPr>
                <w:rFonts w:ascii="Arial" w:eastAsiaTheme="minorEastAsia" w:hAnsi="Arial" w:cs="Arial"/>
              </w:rPr>
              <w:t>/koulutusosio</w:t>
            </w:r>
          </w:p>
        </w:tc>
      </w:tr>
      <w:tr w:rsidR="1B6110F0" w:rsidRPr="00505FD2" w14:paraId="51E0B9F0" w14:textId="77777777" w:rsidTr="00136FB8">
        <w:trPr>
          <w:trHeight w:val="300"/>
        </w:trPr>
        <w:tc>
          <w:tcPr>
            <w:tcW w:w="2055" w:type="dxa"/>
          </w:tcPr>
          <w:p w14:paraId="27CFC9B9" w14:textId="77777777" w:rsidR="4BF779B5" w:rsidRPr="00674EF7" w:rsidRDefault="4BF779B5" w:rsidP="1B6110F0">
            <w:pPr>
              <w:rPr>
                <w:rFonts w:ascii="Arial" w:eastAsiaTheme="minorEastAsia" w:hAnsi="Arial" w:cs="Arial"/>
              </w:rPr>
            </w:pPr>
            <w:r w:rsidRPr="00674EF7">
              <w:rPr>
                <w:rFonts w:ascii="Arial" w:eastAsiaTheme="minorEastAsia" w:hAnsi="Arial" w:cs="Arial"/>
              </w:rPr>
              <w:t>Tasa-arvokysely</w:t>
            </w:r>
          </w:p>
        </w:tc>
        <w:tc>
          <w:tcPr>
            <w:tcW w:w="2391" w:type="dxa"/>
          </w:tcPr>
          <w:p w14:paraId="697A86F6" w14:textId="77777777" w:rsidR="4BF779B5" w:rsidRPr="00674EF7" w:rsidRDefault="49C361D6" w:rsidP="1B6110F0">
            <w:pPr>
              <w:rPr>
                <w:rFonts w:ascii="Arial" w:eastAsiaTheme="minorEastAsia" w:hAnsi="Arial" w:cs="Arial"/>
              </w:rPr>
            </w:pPr>
            <w:r w:rsidRPr="00674EF7">
              <w:rPr>
                <w:rFonts w:ascii="Arial" w:eastAsiaTheme="minorEastAsia" w:hAnsi="Arial" w:cs="Arial"/>
              </w:rPr>
              <w:t>Toimintasuunnitelman sisällön ja painopistealueiden toteutumisen seuraaminen ja kehittäminen</w:t>
            </w:r>
          </w:p>
        </w:tc>
        <w:tc>
          <w:tcPr>
            <w:tcW w:w="1219" w:type="dxa"/>
          </w:tcPr>
          <w:p w14:paraId="1C987385" w14:textId="77777777" w:rsidR="4BF779B5" w:rsidRPr="00674EF7" w:rsidRDefault="00C27447" w:rsidP="1B6110F0">
            <w:pPr>
              <w:rPr>
                <w:rFonts w:ascii="Arial" w:eastAsiaTheme="minorEastAsia" w:hAnsi="Arial" w:cs="Arial"/>
              </w:rPr>
            </w:pPr>
            <w:r w:rsidRPr="00674EF7">
              <w:rPr>
                <w:rFonts w:ascii="Arial" w:eastAsiaTheme="minorEastAsia" w:hAnsi="Arial" w:cs="Arial"/>
              </w:rPr>
              <w:t>2023 tai 2024</w:t>
            </w:r>
          </w:p>
        </w:tc>
        <w:tc>
          <w:tcPr>
            <w:tcW w:w="2039" w:type="dxa"/>
          </w:tcPr>
          <w:p w14:paraId="1F947B3A" w14:textId="77777777" w:rsidR="4BF779B5" w:rsidRPr="00674EF7" w:rsidRDefault="4BF779B5" w:rsidP="1B6110F0">
            <w:pPr>
              <w:rPr>
                <w:rFonts w:ascii="Arial" w:eastAsiaTheme="minorEastAsia" w:hAnsi="Arial" w:cs="Arial"/>
              </w:rPr>
            </w:pPr>
            <w:r w:rsidRPr="00674EF7">
              <w:rPr>
                <w:rFonts w:ascii="Arial" w:eastAsiaTheme="minorEastAsia" w:hAnsi="Arial" w:cs="Arial"/>
              </w:rPr>
              <w:t>HR</w:t>
            </w:r>
          </w:p>
        </w:tc>
        <w:tc>
          <w:tcPr>
            <w:tcW w:w="1926" w:type="dxa"/>
          </w:tcPr>
          <w:p w14:paraId="1E48259B" w14:textId="77777777" w:rsidR="009100D3" w:rsidRDefault="00C27447" w:rsidP="1B6110F0">
            <w:pPr>
              <w:rPr>
                <w:rFonts w:ascii="Arial" w:eastAsiaTheme="minorEastAsia" w:hAnsi="Arial" w:cs="Arial"/>
              </w:rPr>
            </w:pPr>
            <w:r w:rsidRPr="00674EF7">
              <w:rPr>
                <w:rFonts w:ascii="Arial" w:eastAsiaTheme="minorEastAsia" w:hAnsi="Arial" w:cs="Arial"/>
              </w:rPr>
              <w:t>Kyselyn tulokset</w:t>
            </w:r>
          </w:p>
          <w:p w14:paraId="50D7745D" w14:textId="77777777" w:rsidR="009100D3" w:rsidRPr="009100D3" w:rsidRDefault="009100D3" w:rsidP="009100D3">
            <w:pPr>
              <w:rPr>
                <w:rFonts w:ascii="Arial" w:eastAsiaTheme="minorEastAsia" w:hAnsi="Arial" w:cs="Arial"/>
              </w:rPr>
            </w:pPr>
          </w:p>
          <w:p w14:paraId="7497F171" w14:textId="77777777" w:rsidR="009100D3" w:rsidRDefault="009100D3" w:rsidP="009100D3">
            <w:pPr>
              <w:rPr>
                <w:rFonts w:ascii="Arial" w:eastAsiaTheme="minorEastAsia" w:hAnsi="Arial" w:cs="Arial"/>
              </w:rPr>
            </w:pPr>
          </w:p>
          <w:p w14:paraId="04167E35" w14:textId="77777777" w:rsidR="009100D3" w:rsidRDefault="009100D3" w:rsidP="009100D3">
            <w:pPr>
              <w:rPr>
                <w:rFonts w:ascii="Arial" w:eastAsiaTheme="minorEastAsia" w:hAnsi="Arial" w:cs="Arial"/>
              </w:rPr>
            </w:pPr>
          </w:p>
          <w:p w14:paraId="6DF457FF" w14:textId="77777777" w:rsidR="4BF779B5" w:rsidRPr="009100D3" w:rsidRDefault="4BF779B5" w:rsidP="009100D3">
            <w:pPr>
              <w:jc w:val="right"/>
              <w:rPr>
                <w:rFonts w:ascii="Arial" w:eastAsiaTheme="minorEastAsia" w:hAnsi="Arial" w:cs="Arial"/>
              </w:rPr>
            </w:pPr>
          </w:p>
        </w:tc>
      </w:tr>
      <w:tr w:rsidR="1B6110F0" w:rsidRPr="00505FD2" w14:paraId="3D670ECE" w14:textId="77777777" w:rsidTr="00136FB8">
        <w:trPr>
          <w:trHeight w:val="300"/>
        </w:trPr>
        <w:tc>
          <w:tcPr>
            <w:tcW w:w="2055" w:type="dxa"/>
          </w:tcPr>
          <w:p w14:paraId="354A0009" w14:textId="77777777" w:rsidR="1B6110F0" w:rsidRPr="00AA7BB1" w:rsidRDefault="00C27447" w:rsidP="1B6110F0">
            <w:pPr>
              <w:rPr>
                <w:rFonts w:ascii="Arial" w:eastAsiaTheme="minorEastAsia" w:hAnsi="Arial" w:cs="Arial"/>
              </w:rPr>
            </w:pPr>
            <w:r w:rsidRPr="00AA7BB1">
              <w:rPr>
                <w:rFonts w:ascii="Arial" w:eastAsiaTheme="minorEastAsia" w:hAnsi="Arial" w:cs="Arial"/>
              </w:rPr>
              <w:t>Palkkakartoitus</w:t>
            </w:r>
          </w:p>
        </w:tc>
        <w:tc>
          <w:tcPr>
            <w:tcW w:w="2391" w:type="dxa"/>
          </w:tcPr>
          <w:p w14:paraId="72F0168F" w14:textId="77777777" w:rsidR="1B6110F0" w:rsidRPr="00AA7BB1" w:rsidRDefault="1B6110F0" w:rsidP="1B6110F0">
            <w:pPr>
              <w:rPr>
                <w:rFonts w:ascii="Arial" w:eastAsiaTheme="minorEastAsia" w:hAnsi="Arial" w:cs="Arial"/>
              </w:rPr>
            </w:pPr>
          </w:p>
        </w:tc>
        <w:tc>
          <w:tcPr>
            <w:tcW w:w="1219" w:type="dxa"/>
          </w:tcPr>
          <w:p w14:paraId="7F9E5C1D" w14:textId="77777777" w:rsidR="1B6110F0" w:rsidRPr="00AA7BB1" w:rsidRDefault="00C27447" w:rsidP="1B6110F0">
            <w:pPr>
              <w:rPr>
                <w:rFonts w:ascii="Arial" w:eastAsiaTheme="minorEastAsia" w:hAnsi="Arial" w:cs="Arial"/>
              </w:rPr>
            </w:pPr>
            <w:r w:rsidRPr="00AA7BB1">
              <w:rPr>
                <w:rFonts w:ascii="Arial" w:eastAsiaTheme="minorEastAsia" w:hAnsi="Arial" w:cs="Arial"/>
              </w:rPr>
              <w:t>2024</w:t>
            </w:r>
          </w:p>
        </w:tc>
        <w:tc>
          <w:tcPr>
            <w:tcW w:w="2039" w:type="dxa"/>
          </w:tcPr>
          <w:p w14:paraId="7940C196" w14:textId="77777777" w:rsidR="1B6110F0" w:rsidRPr="00AA7BB1" w:rsidRDefault="00C27447" w:rsidP="1B6110F0">
            <w:pPr>
              <w:rPr>
                <w:rFonts w:ascii="Arial" w:eastAsiaTheme="minorEastAsia" w:hAnsi="Arial" w:cs="Arial"/>
              </w:rPr>
            </w:pPr>
            <w:r w:rsidRPr="00AA7BB1">
              <w:rPr>
                <w:rFonts w:ascii="Arial" w:eastAsiaTheme="minorEastAsia" w:hAnsi="Arial" w:cs="Arial"/>
              </w:rPr>
              <w:t>HR</w:t>
            </w:r>
          </w:p>
        </w:tc>
        <w:tc>
          <w:tcPr>
            <w:tcW w:w="1926" w:type="dxa"/>
          </w:tcPr>
          <w:p w14:paraId="444F9DD7" w14:textId="77777777" w:rsidR="1B6110F0" w:rsidRPr="00AA7BB1" w:rsidRDefault="00C27447" w:rsidP="1B6110F0">
            <w:pPr>
              <w:rPr>
                <w:rFonts w:ascii="Arial" w:eastAsiaTheme="minorEastAsia" w:hAnsi="Arial" w:cs="Arial"/>
              </w:rPr>
            </w:pPr>
            <w:r w:rsidRPr="00AA7BB1">
              <w:rPr>
                <w:rFonts w:ascii="Arial" w:eastAsiaTheme="minorEastAsia" w:hAnsi="Arial" w:cs="Arial"/>
              </w:rPr>
              <w:t>Palkkatiedot</w:t>
            </w:r>
          </w:p>
        </w:tc>
      </w:tr>
    </w:tbl>
    <w:p w14:paraId="36AC5C98" w14:textId="0B470A26" w:rsidR="00B63F82" w:rsidRPr="002E08F3" w:rsidRDefault="00B63F82" w:rsidP="13C749F8">
      <w:pPr>
        <w:rPr>
          <w:rFonts w:ascii="Arial" w:eastAsiaTheme="minorEastAsia" w:hAnsi="Arial" w:cs="Arial"/>
        </w:rPr>
      </w:pPr>
    </w:p>
    <w:sectPr w:rsidR="00B63F82" w:rsidRPr="002E08F3" w:rsidSect="00DF2641">
      <w:headerReference w:type="default" r:id="rId12"/>
      <w:pgSz w:w="11906" w:h="16838"/>
      <w:pgMar w:top="1417" w:right="1134" w:bottom="1417"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44C7E5" w14:textId="77777777" w:rsidR="00A21F17" w:rsidRDefault="00A21F17" w:rsidP="002A78A7">
      <w:pPr>
        <w:spacing w:after="0" w:line="240" w:lineRule="auto"/>
      </w:pPr>
      <w:r>
        <w:separator/>
      </w:r>
    </w:p>
  </w:endnote>
  <w:endnote w:type="continuationSeparator" w:id="0">
    <w:p w14:paraId="670702D2" w14:textId="77777777" w:rsidR="00A21F17" w:rsidRDefault="00A21F17" w:rsidP="002A78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Univers Condensed Light">
    <w:altName w:val="Univers Condensed Light"/>
    <w:charset w:val="00"/>
    <w:family w:val="swiss"/>
    <w:pitch w:val="variable"/>
    <w:sig w:usb0="80000287" w:usb1="00000000" w:usb2="00000000" w:usb3="00000000" w:csb0="0000000F" w:csb1="00000000"/>
  </w:font>
  <w:font w:name="Univers">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5F4833" w14:textId="77777777" w:rsidR="00A21F17" w:rsidRDefault="00A21F17" w:rsidP="002A78A7">
      <w:pPr>
        <w:spacing w:after="0" w:line="240" w:lineRule="auto"/>
      </w:pPr>
      <w:r>
        <w:separator/>
      </w:r>
    </w:p>
  </w:footnote>
  <w:footnote w:type="continuationSeparator" w:id="0">
    <w:p w14:paraId="6FCAA3B6" w14:textId="77777777" w:rsidR="00A21F17" w:rsidRDefault="00A21F17" w:rsidP="002A78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98581471"/>
      <w:docPartObj>
        <w:docPartGallery w:val="Page Numbers (Top of Page)"/>
        <w:docPartUnique/>
      </w:docPartObj>
    </w:sdtPr>
    <w:sdtEndPr/>
    <w:sdtContent>
      <w:p w14:paraId="1D7D3DB9" w14:textId="77777777" w:rsidR="00DF2641" w:rsidRDefault="00DF2641">
        <w:pPr>
          <w:pStyle w:val="Yltunniste"/>
          <w:jc w:val="right"/>
        </w:pPr>
        <w:r>
          <w:fldChar w:fldCharType="begin"/>
        </w:r>
        <w:r>
          <w:instrText>PAGE   \* MERGEFORMAT</w:instrText>
        </w:r>
        <w:r>
          <w:fldChar w:fldCharType="separate"/>
        </w:r>
        <w:r>
          <w:t>2</w:t>
        </w:r>
        <w:r>
          <w:fldChar w:fldCharType="end"/>
        </w:r>
      </w:p>
    </w:sdtContent>
  </w:sdt>
  <w:p w14:paraId="68B5A424" w14:textId="77777777" w:rsidR="2191CEC6" w:rsidRDefault="2191CEC6" w:rsidP="2191CEC6">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0D7DF"/>
    <w:multiLevelType w:val="hybridMultilevel"/>
    <w:tmpl w:val="E0FCA424"/>
    <w:lvl w:ilvl="0" w:tplc="88664FF4">
      <w:start w:val="1"/>
      <w:numFmt w:val="decimal"/>
      <w:lvlText w:val="%1."/>
      <w:lvlJc w:val="left"/>
      <w:pPr>
        <w:ind w:left="720" w:hanging="360"/>
      </w:pPr>
    </w:lvl>
    <w:lvl w:ilvl="1" w:tplc="979243E4">
      <w:start w:val="1"/>
      <w:numFmt w:val="lowerLetter"/>
      <w:lvlText w:val="%2."/>
      <w:lvlJc w:val="left"/>
      <w:pPr>
        <w:ind w:left="1440" w:hanging="360"/>
      </w:pPr>
    </w:lvl>
    <w:lvl w:ilvl="2" w:tplc="EB9C4346">
      <w:start w:val="1"/>
      <w:numFmt w:val="lowerRoman"/>
      <w:lvlText w:val="%3."/>
      <w:lvlJc w:val="right"/>
      <w:pPr>
        <w:ind w:left="2160" w:hanging="180"/>
      </w:pPr>
    </w:lvl>
    <w:lvl w:ilvl="3" w:tplc="505EBF80">
      <w:start w:val="1"/>
      <w:numFmt w:val="decimal"/>
      <w:lvlText w:val="%4."/>
      <w:lvlJc w:val="left"/>
      <w:pPr>
        <w:ind w:left="2880" w:hanging="360"/>
      </w:pPr>
    </w:lvl>
    <w:lvl w:ilvl="4" w:tplc="4AA071CE">
      <w:start w:val="1"/>
      <w:numFmt w:val="lowerLetter"/>
      <w:lvlText w:val="%5."/>
      <w:lvlJc w:val="left"/>
      <w:pPr>
        <w:ind w:left="3600" w:hanging="360"/>
      </w:pPr>
    </w:lvl>
    <w:lvl w:ilvl="5" w:tplc="4BC431E8">
      <w:start w:val="1"/>
      <w:numFmt w:val="lowerRoman"/>
      <w:lvlText w:val="%6."/>
      <w:lvlJc w:val="right"/>
      <w:pPr>
        <w:ind w:left="4320" w:hanging="180"/>
      </w:pPr>
    </w:lvl>
    <w:lvl w:ilvl="6" w:tplc="1644A334">
      <w:start w:val="1"/>
      <w:numFmt w:val="decimal"/>
      <w:lvlText w:val="%7."/>
      <w:lvlJc w:val="left"/>
      <w:pPr>
        <w:ind w:left="5040" w:hanging="360"/>
      </w:pPr>
    </w:lvl>
    <w:lvl w:ilvl="7" w:tplc="8B2EED92">
      <w:start w:val="1"/>
      <w:numFmt w:val="lowerLetter"/>
      <w:lvlText w:val="%8."/>
      <w:lvlJc w:val="left"/>
      <w:pPr>
        <w:ind w:left="5760" w:hanging="360"/>
      </w:pPr>
    </w:lvl>
    <w:lvl w:ilvl="8" w:tplc="9634F598">
      <w:start w:val="1"/>
      <w:numFmt w:val="lowerRoman"/>
      <w:lvlText w:val="%9."/>
      <w:lvlJc w:val="right"/>
      <w:pPr>
        <w:ind w:left="6480" w:hanging="180"/>
      </w:pPr>
    </w:lvl>
  </w:abstractNum>
  <w:abstractNum w:abstractNumId="1" w15:restartNumberingAfterBreak="0">
    <w:nsid w:val="066EFDFA"/>
    <w:multiLevelType w:val="hybridMultilevel"/>
    <w:tmpl w:val="3F5E4E5A"/>
    <w:lvl w:ilvl="0" w:tplc="2BE8D3BC">
      <w:start w:val="1"/>
      <w:numFmt w:val="decimal"/>
      <w:lvlText w:val="%1."/>
      <w:lvlJc w:val="left"/>
      <w:pPr>
        <w:ind w:left="720" w:hanging="360"/>
      </w:pPr>
    </w:lvl>
    <w:lvl w:ilvl="1" w:tplc="5088C862">
      <w:start w:val="1"/>
      <w:numFmt w:val="lowerLetter"/>
      <w:lvlText w:val="%2."/>
      <w:lvlJc w:val="left"/>
      <w:pPr>
        <w:ind w:left="1440" w:hanging="360"/>
      </w:pPr>
    </w:lvl>
    <w:lvl w:ilvl="2" w:tplc="0F0A42D2">
      <w:start w:val="1"/>
      <w:numFmt w:val="lowerRoman"/>
      <w:lvlText w:val="%3."/>
      <w:lvlJc w:val="right"/>
      <w:pPr>
        <w:ind w:left="2160" w:hanging="180"/>
      </w:pPr>
    </w:lvl>
    <w:lvl w:ilvl="3" w:tplc="EF3C6A4E">
      <w:start w:val="1"/>
      <w:numFmt w:val="decimal"/>
      <w:lvlText w:val="%4."/>
      <w:lvlJc w:val="left"/>
      <w:pPr>
        <w:ind w:left="2880" w:hanging="360"/>
      </w:pPr>
    </w:lvl>
    <w:lvl w:ilvl="4" w:tplc="92B6E40A">
      <w:start w:val="1"/>
      <w:numFmt w:val="lowerLetter"/>
      <w:lvlText w:val="%5."/>
      <w:lvlJc w:val="left"/>
      <w:pPr>
        <w:ind w:left="3600" w:hanging="360"/>
      </w:pPr>
    </w:lvl>
    <w:lvl w:ilvl="5" w:tplc="E14E2CC4">
      <w:start w:val="1"/>
      <w:numFmt w:val="lowerRoman"/>
      <w:lvlText w:val="%6."/>
      <w:lvlJc w:val="right"/>
      <w:pPr>
        <w:ind w:left="4320" w:hanging="180"/>
      </w:pPr>
    </w:lvl>
    <w:lvl w:ilvl="6" w:tplc="BEBE187E">
      <w:start w:val="1"/>
      <w:numFmt w:val="decimal"/>
      <w:lvlText w:val="%7."/>
      <w:lvlJc w:val="left"/>
      <w:pPr>
        <w:ind w:left="5040" w:hanging="360"/>
      </w:pPr>
    </w:lvl>
    <w:lvl w:ilvl="7" w:tplc="088C54B0">
      <w:start w:val="1"/>
      <w:numFmt w:val="lowerLetter"/>
      <w:lvlText w:val="%8."/>
      <w:lvlJc w:val="left"/>
      <w:pPr>
        <w:ind w:left="5760" w:hanging="360"/>
      </w:pPr>
    </w:lvl>
    <w:lvl w:ilvl="8" w:tplc="38AA465C">
      <w:start w:val="1"/>
      <w:numFmt w:val="lowerRoman"/>
      <w:lvlText w:val="%9."/>
      <w:lvlJc w:val="right"/>
      <w:pPr>
        <w:ind w:left="6480" w:hanging="180"/>
      </w:pPr>
    </w:lvl>
  </w:abstractNum>
  <w:abstractNum w:abstractNumId="2" w15:restartNumberingAfterBreak="0">
    <w:nsid w:val="0AABFAFA"/>
    <w:multiLevelType w:val="hybridMultilevel"/>
    <w:tmpl w:val="5B764B4C"/>
    <w:lvl w:ilvl="0" w:tplc="39D02A10">
      <w:start w:val="1"/>
      <w:numFmt w:val="decimal"/>
      <w:lvlText w:val="%1."/>
      <w:lvlJc w:val="left"/>
      <w:pPr>
        <w:ind w:left="720" w:hanging="360"/>
      </w:pPr>
    </w:lvl>
    <w:lvl w:ilvl="1" w:tplc="FD089FFA">
      <w:start w:val="1"/>
      <w:numFmt w:val="lowerLetter"/>
      <w:lvlText w:val="%2."/>
      <w:lvlJc w:val="left"/>
      <w:pPr>
        <w:ind w:left="1440" w:hanging="360"/>
      </w:pPr>
    </w:lvl>
    <w:lvl w:ilvl="2" w:tplc="EA3EC9D4">
      <w:start w:val="1"/>
      <w:numFmt w:val="lowerRoman"/>
      <w:lvlText w:val="%3."/>
      <w:lvlJc w:val="right"/>
      <w:pPr>
        <w:ind w:left="2160" w:hanging="180"/>
      </w:pPr>
    </w:lvl>
    <w:lvl w:ilvl="3" w:tplc="54B04930">
      <w:start w:val="1"/>
      <w:numFmt w:val="decimal"/>
      <w:lvlText w:val="%4."/>
      <w:lvlJc w:val="left"/>
      <w:pPr>
        <w:ind w:left="2880" w:hanging="360"/>
      </w:pPr>
    </w:lvl>
    <w:lvl w:ilvl="4" w:tplc="44FCC9C2">
      <w:start w:val="1"/>
      <w:numFmt w:val="lowerLetter"/>
      <w:lvlText w:val="%5."/>
      <w:lvlJc w:val="left"/>
      <w:pPr>
        <w:ind w:left="3600" w:hanging="360"/>
      </w:pPr>
    </w:lvl>
    <w:lvl w:ilvl="5" w:tplc="AC828B02">
      <w:start w:val="1"/>
      <w:numFmt w:val="lowerRoman"/>
      <w:lvlText w:val="%6."/>
      <w:lvlJc w:val="right"/>
      <w:pPr>
        <w:ind w:left="4320" w:hanging="180"/>
      </w:pPr>
    </w:lvl>
    <w:lvl w:ilvl="6" w:tplc="49A84520">
      <w:start w:val="1"/>
      <w:numFmt w:val="decimal"/>
      <w:lvlText w:val="%7."/>
      <w:lvlJc w:val="left"/>
      <w:pPr>
        <w:ind w:left="5040" w:hanging="360"/>
      </w:pPr>
    </w:lvl>
    <w:lvl w:ilvl="7" w:tplc="36C8FEF6">
      <w:start w:val="1"/>
      <w:numFmt w:val="lowerLetter"/>
      <w:lvlText w:val="%8."/>
      <w:lvlJc w:val="left"/>
      <w:pPr>
        <w:ind w:left="5760" w:hanging="360"/>
      </w:pPr>
    </w:lvl>
    <w:lvl w:ilvl="8" w:tplc="CDB29F12">
      <w:start w:val="1"/>
      <w:numFmt w:val="lowerRoman"/>
      <w:lvlText w:val="%9."/>
      <w:lvlJc w:val="right"/>
      <w:pPr>
        <w:ind w:left="6480" w:hanging="180"/>
      </w:pPr>
    </w:lvl>
  </w:abstractNum>
  <w:abstractNum w:abstractNumId="3" w15:restartNumberingAfterBreak="0">
    <w:nsid w:val="0DEAB0C5"/>
    <w:multiLevelType w:val="hybridMultilevel"/>
    <w:tmpl w:val="DA22D956"/>
    <w:lvl w:ilvl="0" w:tplc="7B0ABECC">
      <w:start w:val="1"/>
      <w:numFmt w:val="decimal"/>
      <w:lvlText w:val="%1."/>
      <w:lvlJc w:val="left"/>
      <w:pPr>
        <w:ind w:left="720" w:hanging="360"/>
      </w:pPr>
    </w:lvl>
    <w:lvl w:ilvl="1" w:tplc="4BD46178">
      <w:start w:val="1"/>
      <w:numFmt w:val="lowerLetter"/>
      <w:lvlText w:val="%2."/>
      <w:lvlJc w:val="left"/>
      <w:pPr>
        <w:ind w:left="1440" w:hanging="360"/>
      </w:pPr>
    </w:lvl>
    <w:lvl w:ilvl="2" w:tplc="C11285DA">
      <w:start w:val="1"/>
      <w:numFmt w:val="lowerRoman"/>
      <w:lvlText w:val="%3."/>
      <w:lvlJc w:val="right"/>
      <w:pPr>
        <w:ind w:left="2160" w:hanging="180"/>
      </w:pPr>
    </w:lvl>
    <w:lvl w:ilvl="3" w:tplc="8F0C2C7C">
      <w:start w:val="1"/>
      <w:numFmt w:val="decimal"/>
      <w:lvlText w:val="%4."/>
      <w:lvlJc w:val="left"/>
      <w:pPr>
        <w:ind w:left="2880" w:hanging="360"/>
      </w:pPr>
    </w:lvl>
    <w:lvl w:ilvl="4" w:tplc="EC3ECA08">
      <w:start w:val="1"/>
      <w:numFmt w:val="lowerLetter"/>
      <w:lvlText w:val="%5."/>
      <w:lvlJc w:val="left"/>
      <w:pPr>
        <w:ind w:left="3600" w:hanging="360"/>
      </w:pPr>
    </w:lvl>
    <w:lvl w:ilvl="5" w:tplc="2D489D50">
      <w:start w:val="1"/>
      <w:numFmt w:val="lowerRoman"/>
      <w:lvlText w:val="%6."/>
      <w:lvlJc w:val="right"/>
      <w:pPr>
        <w:ind w:left="4320" w:hanging="180"/>
      </w:pPr>
    </w:lvl>
    <w:lvl w:ilvl="6" w:tplc="9EE096BA">
      <w:start w:val="1"/>
      <w:numFmt w:val="decimal"/>
      <w:lvlText w:val="%7."/>
      <w:lvlJc w:val="left"/>
      <w:pPr>
        <w:ind w:left="5040" w:hanging="360"/>
      </w:pPr>
    </w:lvl>
    <w:lvl w:ilvl="7" w:tplc="0A269A4C">
      <w:start w:val="1"/>
      <w:numFmt w:val="lowerLetter"/>
      <w:lvlText w:val="%8."/>
      <w:lvlJc w:val="left"/>
      <w:pPr>
        <w:ind w:left="5760" w:hanging="360"/>
      </w:pPr>
    </w:lvl>
    <w:lvl w:ilvl="8" w:tplc="00B6A018">
      <w:start w:val="1"/>
      <w:numFmt w:val="lowerRoman"/>
      <w:lvlText w:val="%9."/>
      <w:lvlJc w:val="right"/>
      <w:pPr>
        <w:ind w:left="6480" w:hanging="180"/>
      </w:pPr>
    </w:lvl>
  </w:abstractNum>
  <w:abstractNum w:abstractNumId="4" w15:restartNumberingAfterBreak="0">
    <w:nsid w:val="13C10B3C"/>
    <w:multiLevelType w:val="hybridMultilevel"/>
    <w:tmpl w:val="329C153C"/>
    <w:lvl w:ilvl="0" w:tplc="01BA8EFA">
      <w:start w:val="1"/>
      <w:numFmt w:val="decimal"/>
      <w:lvlText w:val="%1."/>
      <w:lvlJc w:val="left"/>
      <w:pPr>
        <w:ind w:left="720" w:hanging="360"/>
      </w:pPr>
    </w:lvl>
    <w:lvl w:ilvl="1" w:tplc="A9B6429C">
      <w:start w:val="1"/>
      <w:numFmt w:val="lowerLetter"/>
      <w:lvlText w:val="%2."/>
      <w:lvlJc w:val="left"/>
      <w:pPr>
        <w:ind w:left="1440" w:hanging="360"/>
      </w:pPr>
    </w:lvl>
    <w:lvl w:ilvl="2" w:tplc="B1188F22">
      <w:start w:val="1"/>
      <w:numFmt w:val="lowerRoman"/>
      <w:lvlText w:val="%3."/>
      <w:lvlJc w:val="right"/>
      <w:pPr>
        <w:ind w:left="2160" w:hanging="180"/>
      </w:pPr>
    </w:lvl>
    <w:lvl w:ilvl="3" w:tplc="6DA82686">
      <w:start w:val="1"/>
      <w:numFmt w:val="decimal"/>
      <w:lvlText w:val="%4."/>
      <w:lvlJc w:val="left"/>
      <w:pPr>
        <w:ind w:left="2880" w:hanging="360"/>
      </w:pPr>
    </w:lvl>
    <w:lvl w:ilvl="4" w:tplc="509CCBB2">
      <w:start w:val="1"/>
      <w:numFmt w:val="lowerLetter"/>
      <w:lvlText w:val="%5."/>
      <w:lvlJc w:val="left"/>
      <w:pPr>
        <w:ind w:left="3600" w:hanging="360"/>
      </w:pPr>
    </w:lvl>
    <w:lvl w:ilvl="5" w:tplc="07022D02">
      <w:start w:val="1"/>
      <w:numFmt w:val="lowerRoman"/>
      <w:lvlText w:val="%6."/>
      <w:lvlJc w:val="right"/>
      <w:pPr>
        <w:ind w:left="4320" w:hanging="180"/>
      </w:pPr>
    </w:lvl>
    <w:lvl w:ilvl="6" w:tplc="27A2C1AA">
      <w:start w:val="1"/>
      <w:numFmt w:val="decimal"/>
      <w:lvlText w:val="%7."/>
      <w:lvlJc w:val="left"/>
      <w:pPr>
        <w:ind w:left="5040" w:hanging="360"/>
      </w:pPr>
    </w:lvl>
    <w:lvl w:ilvl="7" w:tplc="4F6A1C30">
      <w:start w:val="1"/>
      <w:numFmt w:val="lowerLetter"/>
      <w:lvlText w:val="%8."/>
      <w:lvlJc w:val="left"/>
      <w:pPr>
        <w:ind w:left="5760" w:hanging="360"/>
      </w:pPr>
    </w:lvl>
    <w:lvl w:ilvl="8" w:tplc="B57AA3D0">
      <w:start w:val="1"/>
      <w:numFmt w:val="lowerRoman"/>
      <w:lvlText w:val="%9."/>
      <w:lvlJc w:val="right"/>
      <w:pPr>
        <w:ind w:left="6480" w:hanging="180"/>
      </w:pPr>
    </w:lvl>
  </w:abstractNum>
  <w:abstractNum w:abstractNumId="5" w15:restartNumberingAfterBreak="0">
    <w:nsid w:val="1634424A"/>
    <w:multiLevelType w:val="multilevel"/>
    <w:tmpl w:val="6700F6A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725399C"/>
    <w:multiLevelType w:val="hybridMultilevel"/>
    <w:tmpl w:val="7FC67226"/>
    <w:lvl w:ilvl="0" w:tplc="8A928E68">
      <w:start w:val="1"/>
      <w:numFmt w:val="decimal"/>
      <w:lvlText w:val="%1."/>
      <w:lvlJc w:val="left"/>
      <w:pPr>
        <w:ind w:left="720" w:hanging="360"/>
      </w:pPr>
    </w:lvl>
    <w:lvl w:ilvl="1" w:tplc="CF4057C8">
      <w:start w:val="1"/>
      <w:numFmt w:val="lowerLetter"/>
      <w:lvlText w:val="%2."/>
      <w:lvlJc w:val="left"/>
      <w:pPr>
        <w:ind w:left="1440" w:hanging="360"/>
      </w:pPr>
    </w:lvl>
    <w:lvl w:ilvl="2" w:tplc="F4EA4D2E">
      <w:start w:val="1"/>
      <w:numFmt w:val="lowerRoman"/>
      <w:lvlText w:val="%3."/>
      <w:lvlJc w:val="right"/>
      <w:pPr>
        <w:ind w:left="2160" w:hanging="180"/>
      </w:pPr>
    </w:lvl>
    <w:lvl w:ilvl="3" w:tplc="5798CBA6">
      <w:start w:val="1"/>
      <w:numFmt w:val="decimal"/>
      <w:lvlText w:val="%4."/>
      <w:lvlJc w:val="left"/>
      <w:pPr>
        <w:ind w:left="2880" w:hanging="360"/>
      </w:pPr>
    </w:lvl>
    <w:lvl w:ilvl="4" w:tplc="3336150A">
      <w:start w:val="1"/>
      <w:numFmt w:val="lowerLetter"/>
      <w:lvlText w:val="%5."/>
      <w:lvlJc w:val="left"/>
      <w:pPr>
        <w:ind w:left="3600" w:hanging="360"/>
      </w:pPr>
    </w:lvl>
    <w:lvl w:ilvl="5" w:tplc="74AA0930">
      <w:start w:val="1"/>
      <w:numFmt w:val="lowerRoman"/>
      <w:lvlText w:val="%6."/>
      <w:lvlJc w:val="right"/>
      <w:pPr>
        <w:ind w:left="4320" w:hanging="180"/>
      </w:pPr>
    </w:lvl>
    <w:lvl w:ilvl="6" w:tplc="B622D628">
      <w:start w:val="1"/>
      <w:numFmt w:val="decimal"/>
      <w:lvlText w:val="%7."/>
      <w:lvlJc w:val="left"/>
      <w:pPr>
        <w:ind w:left="5040" w:hanging="360"/>
      </w:pPr>
    </w:lvl>
    <w:lvl w:ilvl="7" w:tplc="62D867DE">
      <w:start w:val="1"/>
      <w:numFmt w:val="lowerLetter"/>
      <w:lvlText w:val="%8."/>
      <w:lvlJc w:val="left"/>
      <w:pPr>
        <w:ind w:left="5760" w:hanging="360"/>
      </w:pPr>
    </w:lvl>
    <w:lvl w:ilvl="8" w:tplc="4D949C58">
      <w:start w:val="1"/>
      <w:numFmt w:val="lowerRoman"/>
      <w:lvlText w:val="%9."/>
      <w:lvlJc w:val="right"/>
      <w:pPr>
        <w:ind w:left="6480" w:hanging="180"/>
      </w:pPr>
    </w:lvl>
  </w:abstractNum>
  <w:abstractNum w:abstractNumId="7" w15:restartNumberingAfterBreak="0">
    <w:nsid w:val="186D0DEE"/>
    <w:multiLevelType w:val="hybridMultilevel"/>
    <w:tmpl w:val="5FE0977E"/>
    <w:lvl w:ilvl="0" w:tplc="2DF6BCC6">
      <w:start w:val="1"/>
      <w:numFmt w:val="decimal"/>
      <w:lvlText w:val="%1."/>
      <w:lvlJc w:val="left"/>
      <w:pPr>
        <w:ind w:left="720" w:hanging="360"/>
      </w:pPr>
    </w:lvl>
    <w:lvl w:ilvl="1" w:tplc="6F86EB28">
      <w:start w:val="1"/>
      <w:numFmt w:val="lowerLetter"/>
      <w:lvlText w:val="%2."/>
      <w:lvlJc w:val="left"/>
      <w:pPr>
        <w:ind w:left="1440" w:hanging="360"/>
      </w:pPr>
    </w:lvl>
    <w:lvl w:ilvl="2" w:tplc="FB766BC4">
      <w:start w:val="1"/>
      <w:numFmt w:val="lowerRoman"/>
      <w:lvlText w:val="%3."/>
      <w:lvlJc w:val="right"/>
      <w:pPr>
        <w:ind w:left="2160" w:hanging="180"/>
      </w:pPr>
    </w:lvl>
    <w:lvl w:ilvl="3" w:tplc="E07ED378">
      <w:start w:val="1"/>
      <w:numFmt w:val="decimal"/>
      <w:lvlText w:val="%4."/>
      <w:lvlJc w:val="left"/>
      <w:pPr>
        <w:ind w:left="2880" w:hanging="360"/>
      </w:pPr>
    </w:lvl>
    <w:lvl w:ilvl="4" w:tplc="363AC3AA">
      <w:start w:val="1"/>
      <w:numFmt w:val="lowerLetter"/>
      <w:lvlText w:val="%5."/>
      <w:lvlJc w:val="left"/>
      <w:pPr>
        <w:ind w:left="3600" w:hanging="360"/>
      </w:pPr>
    </w:lvl>
    <w:lvl w:ilvl="5" w:tplc="00ECA76E">
      <w:start w:val="1"/>
      <w:numFmt w:val="lowerRoman"/>
      <w:lvlText w:val="%6."/>
      <w:lvlJc w:val="right"/>
      <w:pPr>
        <w:ind w:left="4320" w:hanging="180"/>
      </w:pPr>
    </w:lvl>
    <w:lvl w:ilvl="6" w:tplc="A790E9AE">
      <w:start w:val="1"/>
      <w:numFmt w:val="decimal"/>
      <w:lvlText w:val="%7."/>
      <w:lvlJc w:val="left"/>
      <w:pPr>
        <w:ind w:left="5040" w:hanging="360"/>
      </w:pPr>
    </w:lvl>
    <w:lvl w:ilvl="7" w:tplc="5D9CA0BC">
      <w:start w:val="1"/>
      <w:numFmt w:val="lowerLetter"/>
      <w:lvlText w:val="%8."/>
      <w:lvlJc w:val="left"/>
      <w:pPr>
        <w:ind w:left="5760" w:hanging="360"/>
      </w:pPr>
    </w:lvl>
    <w:lvl w:ilvl="8" w:tplc="E21E3362">
      <w:start w:val="1"/>
      <w:numFmt w:val="lowerRoman"/>
      <w:lvlText w:val="%9."/>
      <w:lvlJc w:val="right"/>
      <w:pPr>
        <w:ind w:left="6480" w:hanging="180"/>
      </w:pPr>
    </w:lvl>
  </w:abstractNum>
  <w:abstractNum w:abstractNumId="8" w15:restartNumberingAfterBreak="0">
    <w:nsid w:val="239FB6E8"/>
    <w:multiLevelType w:val="hybridMultilevel"/>
    <w:tmpl w:val="784219CE"/>
    <w:lvl w:ilvl="0" w:tplc="5AB42C5E">
      <w:start w:val="1"/>
      <w:numFmt w:val="decimal"/>
      <w:lvlText w:val="%1."/>
      <w:lvlJc w:val="left"/>
      <w:pPr>
        <w:ind w:left="720" w:hanging="360"/>
      </w:pPr>
    </w:lvl>
    <w:lvl w:ilvl="1" w:tplc="6638084E">
      <w:start w:val="1"/>
      <w:numFmt w:val="lowerLetter"/>
      <w:lvlText w:val="%2."/>
      <w:lvlJc w:val="left"/>
      <w:pPr>
        <w:ind w:left="1440" w:hanging="360"/>
      </w:pPr>
    </w:lvl>
    <w:lvl w:ilvl="2" w:tplc="EE26A5C8">
      <w:start w:val="1"/>
      <w:numFmt w:val="lowerRoman"/>
      <w:lvlText w:val="%3."/>
      <w:lvlJc w:val="right"/>
      <w:pPr>
        <w:ind w:left="2160" w:hanging="180"/>
      </w:pPr>
    </w:lvl>
    <w:lvl w:ilvl="3" w:tplc="5D96B824">
      <w:start w:val="1"/>
      <w:numFmt w:val="decimal"/>
      <w:lvlText w:val="%4."/>
      <w:lvlJc w:val="left"/>
      <w:pPr>
        <w:ind w:left="2880" w:hanging="360"/>
      </w:pPr>
    </w:lvl>
    <w:lvl w:ilvl="4" w:tplc="BA6EBC3C">
      <w:start w:val="1"/>
      <w:numFmt w:val="lowerLetter"/>
      <w:lvlText w:val="%5."/>
      <w:lvlJc w:val="left"/>
      <w:pPr>
        <w:ind w:left="3600" w:hanging="360"/>
      </w:pPr>
    </w:lvl>
    <w:lvl w:ilvl="5" w:tplc="BFBC3BAE">
      <w:start w:val="1"/>
      <w:numFmt w:val="lowerRoman"/>
      <w:lvlText w:val="%6."/>
      <w:lvlJc w:val="right"/>
      <w:pPr>
        <w:ind w:left="4320" w:hanging="180"/>
      </w:pPr>
    </w:lvl>
    <w:lvl w:ilvl="6" w:tplc="E5E6498A">
      <w:start w:val="1"/>
      <w:numFmt w:val="decimal"/>
      <w:lvlText w:val="%7."/>
      <w:lvlJc w:val="left"/>
      <w:pPr>
        <w:ind w:left="5040" w:hanging="360"/>
      </w:pPr>
    </w:lvl>
    <w:lvl w:ilvl="7" w:tplc="9190E9A8">
      <w:start w:val="1"/>
      <w:numFmt w:val="lowerLetter"/>
      <w:lvlText w:val="%8."/>
      <w:lvlJc w:val="left"/>
      <w:pPr>
        <w:ind w:left="5760" w:hanging="360"/>
      </w:pPr>
    </w:lvl>
    <w:lvl w:ilvl="8" w:tplc="77C2A9B8">
      <w:start w:val="1"/>
      <w:numFmt w:val="lowerRoman"/>
      <w:lvlText w:val="%9."/>
      <w:lvlJc w:val="right"/>
      <w:pPr>
        <w:ind w:left="6480" w:hanging="180"/>
      </w:pPr>
    </w:lvl>
  </w:abstractNum>
  <w:abstractNum w:abstractNumId="9" w15:restartNumberingAfterBreak="0">
    <w:nsid w:val="25A47ABB"/>
    <w:multiLevelType w:val="hybridMultilevel"/>
    <w:tmpl w:val="F94EBDA8"/>
    <w:lvl w:ilvl="0" w:tplc="79342B6A">
      <w:start w:val="1"/>
      <w:numFmt w:val="decimal"/>
      <w:lvlText w:val="%1."/>
      <w:lvlJc w:val="left"/>
      <w:pPr>
        <w:ind w:left="720" w:hanging="360"/>
      </w:pPr>
    </w:lvl>
    <w:lvl w:ilvl="1" w:tplc="076E56DC">
      <w:start w:val="1"/>
      <w:numFmt w:val="lowerLetter"/>
      <w:lvlText w:val="%2."/>
      <w:lvlJc w:val="left"/>
      <w:pPr>
        <w:ind w:left="1440" w:hanging="360"/>
      </w:pPr>
    </w:lvl>
    <w:lvl w:ilvl="2" w:tplc="9552F324">
      <w:start w:val="1"/>
      <w:numFmt w:val="lowerRoman"/>
      <w:lvlText w:val="%3."/>
      <w:lvlJc w:val="right"/>
      <w:pPr>
        <w:ind w:left="2160" w:hanging="180"/>
      </w:pPr>
    </w:lvl>
    <w:lvl w:ilvl="3" w:tplc="7408FA90">
      <w:start w:val="1"/>
      <w:numFmt w:val="decimal"/>
      <w:lvlText w:val="%4."/>
      <w:lvlJc w:val="left"/>
      <w:pPr>
        <w:ind w:left="2880" w:hanging="360"/>
      </w:pPr>
    </w:lvl>
    <w:lvl w:ilvl="4" w:tplc="EC5AC97E">
      <w:start w:val="1"/>
      <w:numFmt w:val="lowerLetter"/>
      <w:lvlText w:val="%5."/>
      <w:lvlJc w:val="left"/>
      <w:pPr>
        <w:ind w:left="3600" w:hanging="360"/>
      </w:pPr>
    </w:lvl>
    <w:lvl w:ilvl="5" w:tplc="5B540BD6">
      <w:start w:val="1"/>
      <w:numFmt w:val="lowerRoman"/>
      <w:lvlText w:val="%6."/>
      <w:lvlJc w:val="right"/>
      <w:pPr>
        <w:ind w:left="4320" w:hanging="180"/>
      </w:pPr>
    </w:lvl>
    <w:lvl w:ilvl="6" w:tplc="8D8A5AF2">
      <w:start w:val="1"/>
      <w:numFmt w:val="decimal"/>
      <w:lvlText w:val="%7."/>
      <w:lvlJc w:val="left"/>
      <w:pPr>
        <w:ind w:left="5040" w:hanging="360"/>
      </w:pPr>
    </w:lvl>
    <w:lvl w:ilvl="7" w:tplc="4E00B914">
      <w:start w:val="1"/>
      <w:numFmt w:val="lowerLetter"/>
      <w:lvlText w:val="%8."/>
      <w:lvlJc w:val="left"/>
      <w:pPr>
        <w:ind w:left="5760" w:hanging="360"/>
      </w:pPr>
    </w:lvl>
    <w:lvl w:ilvl="8" w:tplc="B8B80DE6">
      <w:start w:val="1"/>
      <w:numFmt w:val="lowerRoman"/>
      <w:lvlText w:val="%9."/>
      <w:lvlJc w:val="right"/>
      <w:pPr>
        <w:ind w:left="6480" w:hanging="180"/>
      </w:pPr>
    </w:lvl>
  </w:abstractNum>
  <w:abstractNum w:abstractNumId="10" w15:restartNumberingAfterBreak="0">
    <w:nsid w:val="2C4D3A56"/>
    <w:multiLevelType w:val="hybridMultilevel"/>
    <w:tmpl w:val="E29E7E1A"/>
    <w:lvl w:ilvl="0" w:tplc="42A875A8">
      <w:start w:val="1"/>
      <w:numFmt w:val="decimal"/>
      <w:lvlText w:val="%1."/>
      <w:lvlJc w:val="left"/>
      <w:pPr>
        <w:ind w:left="720" w:hanging="360"/>
      </w:pPr>
    </w:lvl>
    <w:lvl w:ilvl="1" w:tplc="2C32E74C">
      <w:start w:val="1"/>
      <w:numFmt w:val="lowerLetter"/>
      <w:lvlText w:val="%2."/>
      <w:lvlJc w:val="left"/>
      <w:pPr>
        <w:ind w:left="1440" w:hanging="360"/>
      </w:pPr>
    </w:lvl>
    <w:lvl w:ilvl="2" w:tplc="FB28CFFA">
      <w:start w:val="1"/>
      <w:numFmt w:val="lowerRoman"/>
      <w:lvlText w:val="%3."/>
      <w:lvlJc w:val="right"/>
      <w:pPr>
        <w:ind w:left="2160" w:hanging="180"/>
      </w:pPr>
    </w:lvl>
    <w:lvl w:ilvl="3" w:tplc="21F65F10">
      <w:start w:val="1"/>
      <w:numFmt w:val="decimal"/>
      <w:lvlText w:val="%4."/>
      <w:lvlJc w:val="left"/>
      <w:pPr>
        <w:ind w:left="2880" w:hanging="360"/>
      </w:pPr>
    </w:lvl>
    <w:lvl w:ilvl="4" w:tplc="45C4C13A">
      <w:start w:val="1"/>
      <w:numFmt w:val="lowerLetter"/>
      <w:lvlText w:val="%5."/>
      <w:lvlJc w:val="left"/>
      <w:pPr>
        <w:ind w:left="3600" w:hanging="360"/>
      </w:pPr>
    </w:lvl>
    <w:lvl w:ilvl="5" w:tplc="47DEA0AA">
      <w:start w:val="1"/>
      <w:numFmt w:val="lowerRoman"/>
      <w:lvlText w:val="%6."/>
      <w:lvlJc w:val="right"/>
      <w:pPr>
        <w:ind w:left="4320" w:hanging="180"/>
      </w:pPr>
    </w:lvl>
    <w:lvl w:ilvl="6" w:tplc="0EA2B308">
      <w:start w:val="1"/>
      <w:numFmt w:val="decimal"/>
      <w:lvlText w:val="%7."/>
      <w:lvlJc w:val="left"/>
      <w:pPr>
        <w:ind w:left="5040" w:hanging="360"/>
      </w:pPr>
    </w:lvl>
    <w:lvl w:ilvl="7" w:tplc="D1589526">
      <w:start w:val="1"/>
      <w:numFmt w:val="lowerLetter"/>
      <w:lvlText w:val="%8."/>
      <w:lvlJc w:val="left"/>
      <w:pPr>
        <w:ind w:left="5760" w:hanging="360"/>
      </w:pPr>
    </w:lvl>
    <w:lvl w:ilvl="8" w:tplc="78328706">
      <w:start w:val="1"/>
      <w:numFmt w:val="lowerRoman"/>
      <w:lvlText w:val="%9."/>
      <w:lvlJc w:val="right"/>
      <w:pPr>
        <w:ind w:left="6480" w:hanging="180"/>
      </w:pPr>
    </w:lvl>
  </w:abstractNum>
  <w:abstractNum w:abstractNumId="11" w15:restartNumberingAfterBreak="0">
    <w:nsid w:val="2CA3F698"/>
    <w:multiLevelType w:val="hybridMultilevel"/>
    <w:tmpl w:val="85B61E6C"/>
    <w:lvl w:ilvl="0" w:tplc="94945580">
      <w:start w:val="1"/>
      <w:numFmt w:val="decimal"/>
      <w:lvlText w:val="%1."/>
      <w:lvlJc w:val="left"/>
      <w:pPr>
        <w:ind w:left="720" w:hanging="360"/>
      </w:pPr>
    </w:lvl>
    <w:lvl w:ilvl="1" w:tplc="9C4CB8B2">
      <w:start w:val="1"/>
      <w:numFmt w:val="lowerLetter"/>
      <w:lvlText w:val="%2."/>
      <w:lvlJc w:val="left"/>
      <w:pPr>
        <w:ind w:left="1440" w:hanging="360"/>
      </w:pPr>
    </w:lvl>
    <w:lvl w:ilvl="2" w:tplc="1376F5A8">
      <w:start w:val="1"/>
      <w:numFmt w:val="lowerRoman"/>
      <w:lvlText w:val="%3."/>
      <w:lvlJc w:val="right"/>
      <w:pPr>
        <w:ind w:left="2160" w:hanging="180"/>
      </w:pPr>
    </w:lvl>
    <w:lvl w:ilvl="3" w:tplc="E68E89B8">
      <w:start w:val="1"/>
      <w:numFmt w:val="decimal"/>
      <w:lvlText w:val="%4."/>
      <w:lvlJc w:val="left"/>
      <w:pPr>
        <w:ind w:left="2880" w:hanging="360"/>
      </w:pPr>
    </w:lvl>
    <w:lvl w:ilvl="4" w:tplc="DB96BB1C">
      <w:start w:val="1"/>
      <w:numFmt w:val="lowerLetter"/>
      <w:lvlText w:val="%5."/>
      <w:lvlJc w:val="left"/>
      <w:pPr>
        <w:ind w:left="3600" w:hanging="360"/>
      </w:pPr>
    </w:lvl>
    <w:lvl w:ilvl="5" w:tplc="9BC41AE6">
      <w:start w:val="1"/>
      <w:numFmt w:val="lowerRoman"/>
      <w:lvlText w:val="%6."/>
      <w:lvlJc w:val="right"/>
      <w:pPr>
        <w:ind w:left="4320" w:hanging="180"/>
      </w:pPr>
    </w:lvl>
    <w:lvl w:ilvl="6" w:tplc="72CC612E">
      <w:start w:val="1"/>
      <w:numFmt w:val="decimal"/>
      <w:lvlText w:val="%7."/>
      <w:lvlJc w:val="left"/>
      <w:pPr>
        <w:ind w:left="5040" w:hanging="360"/>
      </w:pPr>
    </w:lvl>
    <w:lvl w:ilvl="7" w:tplc="926CE14A">
      <w:start w:val="1"/>
      <w:numFmt w:val="lowerLetter"/>
      <w:lvlText w:val="%8."/>
      <w:lvlJc w:val="left"/>
      <w:pPr>
        <w:ind w:left="5760" w:hanging="360"/>
      </w:pPr>
    </w:lvl>
    <w:lvl w:ilvl="8" w:tplc="8738F636">
      <w:start w:val="1"/>
      <w:numFmt w:val="lowerRoman"/>
      <w:lvlText w:val="%9."/>
      <w:lvlJc w:val="right"/>
      <w:pPr>
        <w:ind w:left="6480" w:hanging="180"/>
      </w:pPr>
    </w:lvl>
  </w:abstractNum>
  <w:abstractNum w:abstractNumId="12" w15:restartNumberingAfterBreak="0">
    <w:nsid w:val="3319EE9B"/>
    <w:multiLevelType w:val="hybridMultilevel"/>
    <w:tmpl w:val="EF6824E0"/>
    <w:lvl w:ilvl="0" w:tplc="3198176A">
      <w:start w:val="1"/>
      <w:numFmt w:val="decimal"/>
      <w:lvlText w:val="%1."/>
      <w:lvlJc w:val="left"/>
      <w:pPr>
        <w:ind w:left="720" w:hanging="360"/>
      </w:pPr>
    </w:lvl>
    <w:lvl w:ilvl="1" w:tplc="856CED34">
      <w:start w:val="1"/>
      <w:numFmt w:val="lowerLetter"/>
      <w:lvlText w:val="%2."/>
      <w:lvlJc w:val="left"/>
      <w:pPr>
        <w:ind w:left="1440" w:hanging="360"/>
      </w:pPr>
    </w:lvl>
    <w:lvl w:ilvl="2" w:tplc="A89E40FC">
      <w:start w:val="1"/>
      <w:numFmt w:val="lowerRoman"/>
      <w:lvlText w:val="%3."/>
      <w:lvlJc w:val="right"/>
      <w:pPr>
        <w:ind w:left="2160" w:hanging="180"/>
      </w:pPr>
    </w:lvl>
    <w:lvl w:ilvl="3" w:tplc="59D6ED3C">
      <w:start w:val="1"/>
      <w:numFmt w:val="decimal"/>
      <w:lvlText w:val="%4."/>
      <w:lvlJc w:val="left"/>
      <w:pPr>
        <w:ind w:left="2880" w:hanging="360"/>
      </w:pPr>
    </w:lvl>
    <w:lvl w:ilvl="4" w:tplc="B2D2D176">
      <w:start w:val="1"/>
      <w:numFmt w:val="lowerLetter"/>
      <w:lvlText w:val="%5."/>
      <w:lvlJc w:val="left"/>
      <w:pPr>
        <w:ind w:left="3600" w:hanging="360"/>
      </w:pPr>
    </w:lvl>
    <w:lvl w:ilvl="5" w:tplc="1944B612">
      <w:start w:val="1"/>
      <w:numFmt w:val="lowerRoman"/>
      <w:lvlText w:val="%6."/>
      <w:lvlJc w:val="right"/>
      <w:pPr>
        <w:ind w:left="4320" w:hanging="180"/>
      </w:pPr>
    </w:lvl>
    <w:lvl w:ilvl="6" w:tplc="52E211F6">
      <w:start w:val="1"/>
      <w:numFmt w:val="decimal"/>
      <w:lvlText w:val="%7."/>
      <w:lvlJc w:val="left"/>
      <w:pPr>
        <w:ind w:left="5040" w:hanging="360"/>
      </w:pPr>
    </w:lvl>
    <w:lvl w:ilvl="7" w:tplc="5A2E31BA">
      <w:start w:val="1"/>
      <w:numFmt w:val="lowerLetter"/>
      <w:lvlText w:val="%8."/>
      <w:lvlJc w:val="left"/>
      <w:pPr>
        <w:ind w:left="5760" w:hanging="360"/>
      </w:pPr>
    </w:lvl>
    <w:lvl w:ilvl="8" w:tplc="19B0CD12">
      <w:start w:val="1"/>
      <w:numFmt w:val="lowerRoman"/>
      <w:lvlText w:val="%9."/>
      <w:lvlJc w:val="right"/>
      <w:pPr>
        <w:ind w:left="6480" w:hanging="180"/>
      </w:pPr>
    </w:lvl>
  </w:abstractNum>
  <w:abstractNum w:abstractNumId="13" w15:restartNumberingAfterBreak="0">
    <w:nsid w:val="341A5A32"/>
    <w:multiLevelType w:val="hybridMultilevel"/>
    <w:tmpl w:val="EE6072F0"/>
    <w:lvl w:ilvl="0" w:tplc="E01C4428">
      <w:start w:val="1"/>
      <w:numFmt w:val="decimal"/>
      <w:lvlText w:val="%1."/>
      <w:lvlJc w:val="left"/>
      <w:pPr>
        <w:ind w:left="720" w:hanging="360"/>
      </w:pPr>
    </w:lvl>
    <w:lvl w:ilvl="1" w:tplc="3B00CD8A">
      <w:start w:val="1"/>
      <w:numFmt w:val="lowerLetter"/>
      <w:lvlText w:val="%2."/>
      <w:lvlJc w:val="left"/>
      <w:pPr>
        <w:ind w:left="1440" w:hanging="360"/>
      </w:pPr>
    </w:lvl>
    <w:lvl w:ilvl="2" w:tplc="D2F45106">
      <w:start w:val="1"/>
      <w:numFmt w:val="lowerRoman"/>
      <w:lvlText w:val="%3."/>
      <w:lvlJc w:val="right"/>
      <w:pPr>
        <w:ind w:left="2160" w:hanging="180"/>
      </w:pPr>
    </w:lvl>
    <w:lvl w:ilvl="3" w:tplc="B8CAC128">
      <w:start w:val="1"/>
      <w:numFmt w:val="decimal"/>
      <w:lvlText w:val="%4."/>
      <w:lvlJc w:val="left"/>
      <w:pPr>
        <w:ind w:left="2880" w:hanging="360"/>
      </w:pPr>
    </w:lvl>
    <w:lvl w:ilvl="4" w:tplc="943C2EEE">
      <w:start w:val="1"/>
      <w:numFmt w:val="lowerLetter"/>
      <w:lvlText w:val="%5."/>
      <w:lvlJc w:val="left"/>
      <w:pPr>
        <w:ind w:left="3600" w:hanging="360"/>
      </w:pPr>
    </w:lvl>
    <w:lvl w:ilvl="5" w:tplc="BE0C89FE">
      <w:start w:val="1"/>
      <w:numFmt w:val="lowerRoman"/>
      <w:lvlText w:val="%6."/>
      <w:lvlJc w:val="right"/>
      <w:pPr>
        <w:ind w:left="4320" w:hanging="180"/>
      </w:pPr>
    </w:lvl>
    <w:lvl w:ilvl="6" w:tplc="7FE019A4">
      <w:start w:val="1"/>
      <w:numFmt w:val="decimal"/>
      <w:lvlText w:val="%7."/>
      <w:lvlJc w:val="left"/>
      <w:pPr>
        <w:ind w:left="5040" w:hanging="360"/>
      </w:pPr>
    </w:lvl>
    <w:lvl w:ilvl="7" w:tplc="F2986A34">
      <w:start w:val="1"/>
      <w:numFmt w:val="lowerLetter"/>
      <w:lvlText w:val="%8."/>
      <w:lvlJc w:val="left"/>
      <w:pPr>
        <w:ind w:left="5760" w:hanging="360"/>
      </w:pPr>
    </w:lvl>
    <w:lvl w:ilvl="8" w:tplc="B1849ED8">
      <w:start w:val="1"/>
      <w:numFmt w:val="lowerRoman"/>
      <w:lvlText w:val="%9."/>
      <w:lvlJc w:val="right"/>
      <w:pPr>
        <w:ind w:left="6480" w:hanging="180"/>
      </w:pPr>
    </w:lvl>
  </w:abstractNum>
  <w:abstractNum w:abstractNumId="14" w15:restartNumberingAfterBreak="0">
    <w:nsid w:val="3478AB87"/>
    <w:multiLevelType w:val="hybridMultilevel"/>
    <w:tmpl w:val="E396A4C8"/>
    <w:lvl w:ilvl="0" w:tplc="03A071CC">
      <w:start w:val="1"/>
      <w:numFmt w:val="decimal"/>
      <w:lvlText w:val="%1."/>
      <w:lvlJc w:val="left"/>
      <w:pPr>
        <w:ind w:left="720" w:hanging="360"/>
      </w:pPr>
    </w:lvl>
    <w:lvl w:ilvl="1" w:tplc="1F5205CE">
      <w:start w:val="1"/>
      <w:numFmt w:val="lowerLetter"/>
      <w:lvlText w:val="%2."/>
      <w:lvlJc w:val="left"/>
      <w:pPr>
        <w:ind w:left="1440" w:hanging="360"/>
      </w:pPr>
    </w:lvl>
    <w:lvl w:ilvl="2" w:tplc="05120752">
      <w:start w:val="1"/>
      <w:numFmt w:val="lowerRoman"/>
      <w:lvlText w:val="%3."/>
      <w:lvlJc w:val="right"/>
      <w:pPr>
        <w:ind w:left="2160" w:hanging="180"/>
      </w:pPr>
    </w:lvl>
    <w:lvl w:ilvl="3" w:tplc="3CAE62E2">
      <w:start w:val="1"/>
      <w:numFmt w:val="decimal"/>
      <w:lvlText w:val="%4."/>
      <w:lvlJc w:val="left"/>
      <w:pPr>
        <w:ind w:left="2880" w:hanging="360"/>
      </w:pPr>
    </w:lvl>
    <w:lvl w:ilvl="4" w:tplc="07F6B956">
      <w:start w:val="1"/>
      <w:numFmt w:val="lowerLetter"/>
      <w:lvlText w:val="%5."/>
      <w:lvlJc w:val="left"/>
      <w:pPr>
        <w:ind w:left="3600" w:hanging="360"/>
      </w:pPr>
    </w:lvl>
    <w:lvl w:ilvl="5" w:tplc="A38CD618">
      <w:start w:val="1"/>
      <w:numFmt w:val="lowerRoman"/>
      <w:lvlText w:val="%6."/>
      <w:lvlJc w:val="right"/>
      <w:pPr>
        <w:ind w:left="4320" w:hanging="180"/>
      </w:pPr>
    </w:lvl>
    <w:lvl w:ilvl="6" w:tplc="128A8AE8">
      <w:start w:val="1"/>
      <w:numFmt w:val="decimal"/>
      <w:lvlText w:val="%7."/>
      <w:lvlJc w:val="left"/>
      <w:pPr>
        <w:ind w:left="5040" w:hanging="360"/>
      </w:pPr>
    </w:lvl>
    <w:lvl w:ilvl="7" w:tplc="6F6872AE">
      <w:start w:val="1"/>
      <w:numFmt w:val="lowerLetter"/>
      <w:lvlText w:val="%8."/>
      <w:lvlJc w:val="left"/>
      <w:pPr>
        <w:ind w:left="5760" w:hanging="360"/>
      </w:pPr>
    </w:lvl>
    <w:lvl w:ilvl="8" w:tplc="FC3AE228">
      <w:start w:val="1"/>
      <w:numFmt w:val="lowerRoman"/>
      <w:lvlText w:val="%9."/>
      <w:lvlJc w:val="right"/>
      <w:pPr>
        <w:ind w:left="6480" w:hanging="180"/>
      </w:pPr>
    </w:lvl>
  </w:abstractNum>
  <w:abstractNum w:abstractNumId="15" w15:restartNumberingAfterBreak="0">
    <w:nsid w:val="3C395D82"/>
    <w:multiLevelType w:val="hybridMultilevel"/>
    <w:tmpl w:val="E8E6730C"/>
    <w:lvl w:ilvl="0" w:tplc="03C85ECA">
      <w:start w:val="1"/>
      <w:numFmt w:val="bullet"/>
      <w:lvlText w:val="-"/>
      <w:lvlJc w:val="left"/>
      <w:pPr>
        <w:ind w:left="720" w:hanging="360"/>
      </w:pPr>
      <w:rPr>
        <w:rFonts w:ascii="Calibri" w:hAnsi="Calibri" w:hint="default"/>
      </w:rPr>
    </w:lvl>
    <w:lvl w:ilvl="1" w:tplc="00F899CC">
      <w:start w:val="1"/>
      <w:numFmt w:val="bullet"/>
      <w:lvlText w:val="o"/>
      <w:lvlJc w:val="left"/>
      <w:pPr>
        <w:ind w:left="1440" w:hanging="360"/>
      </w:pPr>
      <w:rPr>
        <w:rFonts w:ascii="Courier New" w:hAnsi="Courier New" w:hint="default"/>
      </w:rPr>
    </w:lvl>
    <w:lvl w:ilvl="2" w:tplc="99FAA076">
      <w:start w:val="1"/>
      <w:numFmt w:val="bullet"/>
      <w:lvlText w:val=""/>
      <w:lvlJc w:val="left"/>
      <w:pPr>
        <w:ind w:left="2160" w:hanging="360"/>
      </w:pPr>
      <w:rPr>
        <w:rFonts w:ascii="Wingdings" w:hAnsi="Wingdings" w:hint="default"/>
      </w:rPr>
    </w:lvl>
    <w:lvl w:ilvl="3" w:tplc="5A748744">
      <w:start w:val="1"/>
      <w:numFmt w:val="bullet"/>
      <w:lvlText w:val=""/>
      <w:lvlJc w:val="left"/>
      <w:pPr>
        <w:ind w:left="2880" w:hanging="360"/>
      </w:pPr>
      <w:rPr>
        <w:rFonts w:ascii="Symbol" w:hAnsi="Symbol" w:hint="default"/>
      </w:rPr>
    </w:lvl>
    <w:lvl w:ilvl="4" w:tplc="B6CA07B0">
      <w:start w:val="1"/>
      <w:numFmt w:val="bullet"/>
      <w:lvlText w:val="o"/>
      <w:lvlJc w:val="left"/>
      <w:pPr>
        <w:ind w:left="3600" w:hanging="360"/>
      </w:pPr>
      <w:rPr>
        <w:rFonts w:ascii="Courier New" w:hAnsi="Courier New" w:hint="default"/>
      </w:rPr>
    </w:lvl>
    <w:lvl w:ilvl="5" w:tplc="61DE0F2C">
      <w:start w:val="1"/>
      <w:numFmt w:val="bullet"/>
      <w:lvlText w:val=""/>
      <w:lvlJc w:val="left"/>
      <w:pPr>
        <w:ind w:left="4320" w:hanging="360"/>
      </w:pPr>
      <w:rPr>
        <w:rFonts w:ascii="Wingdings" w:hAnsi="Wingdings" w:hint="default"/>
      </w:rPr>
    </w:lvl>
    <w:lvl w:ilvl="6" w:tplc="5AF266F8">
      <w:start w:val="1"/>
      <w:numFmt w:val="bullet"/>
      <w:lvlText w:val=""/>
      <w:lvlJc w:val="left"/>
      <w:pPr>
        <w:ind w:left="5040" w:hanging="360"/>
      </w:pPr>
      <w:rPr>
        <w:rFonts w:ascii="Symbol" w:hAnsi="Symbol" w:hint="default"/>
      </w:rPr>
    </w:lvl>
    <w:lvl w:ilvl="7" w:tplc="BA4EBEA2">
      <w:start w:val="1"/>
      <w:numFmt w:val="bullet"/>
      <w:lvlText w:val="o"/>
      <w:lvlJc w:val="left"/>
      <w:pPr>
        <w:ind w:left="5760" w:hanging="360"/>
      </w:pPr>
      <w:rPr>
        <w:rFonts w:ascii="Courier New" w:hAnsi="Courier New" w:hint="default"/>
      </w:rPr>
    </w:lvl>
    <w:lvl w:ilvl="8" w:tplc="C706BEA0">
      <w:start w:val="1"/>
      <w:numFmt w:val="bullet"/>
      <w:lvlText w:val=""/>
      <w:lvlJc w:val="left"/>
      <w:pPr>
        <w:ind w:left="6480" w:hanging="360"/>
      </w:pPr>
      <w:rPr>
        <w:rFonts w:ascii="Wingdings" w:hAnsi="Wingdings" w:hint="default"/>
      </w:rPr>
    </w:lvl>
  </w:abstractNum>
  <w:abstractNum w:abstractNumId="16" w15:restartNumberingAfterBreak="0">
    <w:nsid w:val="3DA877B8"/>
    <w:multiLevelType w:val="hybridMultilevel"/>
    <w:tmpl w:val="9A04F0C2"/>
    <w:lvl w:ilvl="0" w:tplc="E4F40140">
      <w:start w:val="1"/>
      <w:numFmt w:val="decimal"/>
      <w:lvlText w:val="%1."/>
      <w:lvlJc w:val="left"/>
      <w:pPr>
        <w:ind w:left="720" w:hanging="360"/>
      </w:pPr>
    </w:lvl>
    <w:lvl w:ilvl="1" w:tplc="2E32B65E">
      <w:start w:val="1"/>
      <w:numFmt w:val="lowerLetter"/>
      <w:lvlText w:val="%2."/>
      <w:lvlJc w:val="left"/>
      <w:pPr>
        <w:ind w:left="1440" w:hanging="360"/>
      </w:pPr>
    </w:lvl>
    <w:lvl w:ilvl="2" w:tplc="DA56C564">
      <w:start w:val="1"/>
      <w:numFmt w:val="lowerRoman"/>
      <w:lvlText w:val="%3."/>
      <w:lvlJc w:val="right"/>
      <w:pPr>
        <w:ind w:left="2160" w:hanging="180"/>
      </w:pPr>
    </w:lvl>
    <w:lvl w:ilvl="3" w:tplc="02BC349A">
      <w:start w:val="1"/>
      <w:numFmt w:val="decimal"/>
      <w:lvlText w:val="%4."/>
      <w:lvlJc w:val="left"/>
      <w:pPr>
        <w:ind w:left="2880" w:hanging="360"/>
      </w:pPr>
    </w:lvl>
    <w:lvl w:ilvl="4" w:tplc="6D96A3BA">
      <w:start w:val="1"/>
      <w:numFmt w:val="lowerLetter"/>
      <w:lvlText w:val="%5."/>
      <w:lvlJc w:val="left"/>
      <w:pPr>
        <w:ind w:left="3600" w:hanging="360"/>
      </w:pPr>
    </w:lvl>
    <w:lvl w:ilvl="5" w:tplc="B5040EBE">
      <w:start w:val="1"/>
      <w:numFmt w:val="lowerRoman"/>
      <w:lvlText w:val="%6."/>
      <w:lvlJc w:val="right"/>
      <w:pPr>
        <w:ind w:left="4320" w:hanging="180"/>
      </w:pPr>
    </w:lvl>
    <w:lvl w:ilvl="6" w:tplc="1248A52A">
      <w:start w:val="1"/>
      <w:numFmt w:val="decimal"/>
      <w:lvlText w:val="%7."/>
      <w:lvlJc w:val="left"/>
      <w:pPr>
        <w:ind w:left="5040" w:hanging="360"/>
      </w:pPr>
    </w:lvl>
    <w:lvl w:ilvl="7" w:tplc="E1CE33FA">
      <w:start w:val="1"/>
      <w:numFmt w:val="lowerLetter"/>
      <w:lvlText w:val="%8."/>
      <w:lvlJc w:val="left"/>
      <w:pPr>
        <w:ind w:left="5760" w:hanging="360"/>
      </w:pPr>
    </w:lvl>
    <w:lvl w:ilvl="8" w:tplc="43F802E8">
      <w:start w:val="1"/>
      <w:numFmt w:val="lowerRoman"/>
      <w:lvlText w:val="%9."/>
      <w:lvlJc w:val="right"/>
      <w:pPr>
        <w:ind w:left="6480" w:hanging="180"/>
      </w:pPr>
    </w:lvl>
  </w:abstractNum>
  <w:abstractNum w:abstractNumId="17" w15:restartNumberingAfterBreak="0">
    <w:nsid w:val="477263D8"/>
    <w:multiLevelType w:val="hybridMultilevel"/>
    <w:tmpl w:val="B5900A62"/>
    <w:lvl w:ilvl="0" w:tplc="D28A88A2">
      <w:start w:val="1"/>
      <w:numFmt w:val="decimal"/>
      <w:lvlText w:val="%1."/>
      <w:lvlJc w:val="left"/>
      <w:pPr>
        <w:ind w:left="720" w:hanging="360"/>
      </w:pPr>
    </w:lvl>
    <w:lvl w:ilvl="1" w:tplc="599288BA">
      <w:start w:val="1"/>
      <w:numFmt w:val="lowerLetter"/>
      <w:lvlText w:val="%2."/>
      <w:lvlJc w:val="left"/>
      <w:pPr>
        <w:ind w:left="1440" w:hanging="360"/>
      </w:pPr>
    </w:lvl>
    <w:lvl w:ilvl="2" w:tplc="CD467B90">
      <w:start w:val="1"/>
      <w:numFmt w:val="lowerRoman"/>
      <w:lvlText w:val="%3."/>
      <w:lvlJc w:val="right"/>
      <w:pPr>
        <w:ind w:left="2160" w:hanging="180"/>
      </w:pPr>
    </w:lvl>
    <w:lvl w:ilvl="3" w:tplc="E63E77CE">
      <w:start w:val="1"/>
      <w:numFmt w:val="decimal"/>
      <w:lvlText w:val="%4."/>
      <w:lvlJc w:val="left"/>
      <w:pPr>
        <w:ind w:left="2880" w:hanging="360"/>
      </w:pPr>
    </w:lvl>
    <w:lvl w:ilvl="4" w:tplc="806C1148">
      <w:start w:val="1"/>
      <w:numFmt w:val="lowerLetter"/>
      <w:lvlText w:val="%5."/>
      <w:lvlJc w:val="left"/>
      <w:pPr>
        <w:ind w:left="3600" w:hanging="360"/>
      </w:pPr>
    </w:lvl>
    <w:lvl w:ilvl="5" w:tplc="34BA143A">
      <w:start w:val="1"/>
      <w:numFmt w:val="lowerRoman"/>
      <w:lvlText w:val="%6."/>
      <w:lvlJc w:val="right"/>
      <w:pPr>
        <w:ind w:left="4320" w:hanging="180"/>
      </w:pPr>
    </w:lvl>
    <w:lvl w:ilvl="6" w:tplc="61F0BE80">
      <w:start w:val="1"/>
      <w:numFmt w:val="decimal"/>
      <w:lvlText w:val="%7."/>
      <w:lvlJc w:val="left"/>
      <w:pPr>
        <w:ind w:left="5040" w:hanging="360"/>
      </w:pPr>
    </w:lvl>
    <w:lvl w:ilvl="7" w:tplc="B6A45C92">
      <w:start w:val="1"/>
      <w:numFmt w:val="lowerLetter"/>
      <w:lvlText w:val="%8."/>
      <w:lvlJc w:val="left"/>
      <w:pPr>
        <w:ind w:left="5760" w:hanging="360"/>
      </w:pPr>
    </w:lvl>
    <w:lvl w:ilvl="8" w:tplc="D92033AE">
      <w:start w:val="1"/>
      <w:numFmt w:val="lowerRoman"/>
      <w:lvlText w:val="%9."/>
      <w:lvlJc w:val="right"/>
      <w:pPr>
        <w:ind w:left="6480" w:hanging="180"/>
      </w:pPr>
    </w:lvl>
  </w:abstractNum>
  <w:abstractNum w:abstractNumId="18" w15:restartNumberingAfterBreak="0">
    <w:nsid w:val="4A9D8937"/>
    <w:multiLevelType w:val="hybridMultilevel"/>
    <w:tmpl w:val="981C1882"/>
    <w:lvl w:ilvl="0" w:tplc="90441A12">
      <w:start w:val="1"/>
      <w:numFmt w:val="decimal"/>
      <w:lvlText w:val="%1."/>
      <w:lvlJc w:val="left"/>
      <w:pPr>
        <w:ind w:left="720" w:hanging="360"/>
      </w:pPr>
    </w:lvl>
    <w:lvl w:ilvl="1" w:tplc="95A443FC">
      <w:start w:val="1"/>
      <w:numFmt w:val="lowerLetter"/>
      <w:lvlText w:val="%2."/>
      <w:lvlJc w:val="left"/>
      <w:pPr>
        <w:ind w:left="1440" w:hanging="360"/>
      </w:pPr>
    </w:lvl>
    <w:lvl w:ilvl="2" w:tplc="6E5A062C">
      <w:start w:val="1"/>
      <w:numFmt w:val="lowerRoman"/>
      <w:lvlText w:val="%3."/>
      <w:lvlJc w:val="right"/>
      <w:pPr>
        <w:ind w:left="2160" w:hanging="180"/>
      </w:pPr>
    </w:lvl>
    <w:lvl w:ilvl="3" w:tplc="249A82E6">
      <w:start w:val="1"/>
      <w:numFmt w:val="decimal"/>
      <w:lvlText w:val="%4."/>
      <w:lvlJc w:val="left"/>
      <w:pPr>
        <w:ind w:left="2880" w:hanging="360"/>
      </w:pPr>
    </w:lvl>
    <w:lvl w:ilvl="4" w:tplc="22E4DF62">
      <w:start w:val="1"/>
      <w:numFmt w:val="lowerLetter"/>
      <w:lvlText w:val="%5."/>
      <w:lvlJc w:val="left"/>
      <w:pPr>
        <w:ind w:left="3600" w:hanging="360"/>
      </w:pPr>
    </w:lvl>
    <w:lvl w:ilvl="5" w:tplc="68EA4774">
      <w:start w:val="1"/>
      <w:numFmt w:val="lowerRoman"/>
      <w:lvlText w:val="%6."/>
      <w:lvlJc w:val="right"/>
      <w:pPr>
        <w:ind w:left="4320" w:hanging="180"/>
      </w:pPr>
    </w:lvl>
    <w:lvl w:ilvl="6" w:tplc="BC5CD03A">
      <w:start w:val="1"/>
      <w:numFmt w:val="decimal"/>
      <w:lvlText w:val="%7."/>
      <w:lvlJc w:val="left"/>
      <w:pPr>
        <w:ind w:left="5040" w:hanging="360"/>
      </w:pPr>
    </w:lvl>
    <w:lvl w:ilvl="7" w:tplc="B6625E90">
      <w:start w:val="1"/>
      <w:numFmt w:val="lowerLetter"/>
      <w:lvlText w:val="%8."/>
      <w:lvlJc w:val="left"/>
      <w:pPr>
        <w:ind w:left="5760" w:hanging="360"/>
      </w:pPr>
    </w:lvl>
    <w:lvl w:ilvl="8" w:tplc="36AAAA72">
      <w:start w:val="1"/>
      <w:numFmt w:val="lowerRoman"/>
      <w:lvlText w:val="%9."/>
      <w:lvlJc w:val="right"/>
      <w:pPr>
        <w:ind w:left="6480" w:hanging="180"/>
      </w:pPr>
    </w:lvl>
  </w:abstractNum>
  <w:abstractNum w:abstractNumId="19" w15:restartNumberingAfterBreak="0">
    <w:nsid w:val="50BE3EE7"/>
    <w:multiLevelType w:val="hybridMultilevel"/>
    <w:tmpl w:val="1DC8D336"/>
    <w:lvl w:ilvl="0" w:tplc="040B0011">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0" w15:restartNumberingAfterBreak="0">
    <w:nsid w:val="51BF5C4B"/>
    <w:multiLevelType w:val="multilevel"/>
    <w:tmpl w:val="5FE0977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327AD5E"/>
    <w:multiLevelType w:val="hybridMultilevel"/>
    <w:tmpl w:val="38FA1F70"/>
    <w:lvl w:ilvl="0" w:tplc="4ED4B42E">
      <w:start w:val="1"/>
      <w:numFmt w:val="decimal"/>
      <w:lvlText w:val="%1."/>
      <w:lvlJc w:val="left"/>
      <w:pPr>
        <w:ind w:left="720" w:hanging="360"/>
      </w:pPr>
    </w:lvl>
    <w:lvl w:ilvl="1" w:tplc="E4507714">
      <w:start w:val="1"/>
      <w:numFmt w:val="lowerLetter"/>
      <w:lvlText w:val="%2."/>
      <w:lvlJc w:val="left"/>
      <w:pPr>
        <w:ind w:left="1440" w:hanging="360"/>
      </w:pPr>
    </w:lvl>
    <w:lvl w:ilvl="2" w:tplc="D7183058">
      <w:start w:val="1"/>
      <w:numFmt w:val="lowerRoman"/>
      <w:lvlText w:val="%3."/>
      <w:lvlJc w:val="right"/>
      <w:pPr>
        <w:ind w:left="2160" w:hanging="180"/>
      </w:pPr>
    </w:lvl>
    <w:lvl w:ilvl="3" w:tplc="1C2E9B50">
      <w:start w:val="1"/>
      <w:numFmt w:val="decimal"/>
      <w:lvlText w:val="%4."/>
      <w:lvlJc w:val="left"/>
      <w:pPr>
        <w:ind w:left="2880" w:hanging="360"/>
      </w:pPr>
    </w:lvl>
    <w:lvl w:ilvl="4" w:tplc="D8D879B4">
      <w:start w:val="1"/>
      <w:numFmt w:val="lowerLetter"/>
      <w:lvlText w:val="%5."/>
      <w:lvlJc w:val="left"/>
      <w:pPr>
        <w:ind w:left="3600" w:hanging="360"/>
      </w:pPr>
    </w:lvl>
    <w:lvl w:ilvl="5" w:tplc="4A10DB0C">
      <w:start w:val="1"/>
      <w:numFmt w:val="lowerRoman"/>
      <w:lvlText w:val="%6."/>
      <w:lvlJc w:val="right"/>
      <w:pPr>
        <w:ind w:left="4320" w:hanging="180"/>
      </w:pPr>
    </w:lvl>
    <w:lvl w:ilvl="6" w:tplc="EDFED784">
      <w:start w:val="1"/>
      <w:numFmt w:val="decimal"/>
      <w:lvlText w:val="%7."/>
      <w:lvlJc w:val="left"/>
      <w:pPr>
        <w:ind w:left="5040" w:hanging="360"/>
      </w:pPr>
    </w:lvl>
    <w:lvl w:ilvl="7" w:tplc="639E1A28">
      <w:start w:val="1"/>
      <w:numFmt w:val="lowerLetter"/>
      <w:lvlText w:val="%8."/>
      <w:lvlJc w:val="left"/>
      <w:pPr>
        <w:ind w:left="5760" w:hanging="360"/>
      </w:pPr>
    </w:lvl>
    <w:lvl w:ilvl="8" w:tplc="F5C8B00E">
      <w:start w:val="1"/>
      <w:numFmt w:val="lowerRoman"/>
      <w:lvlText w:val="%9."/>
      <w:lvlJc w:val="right"/>
      <w:pPr>
        <w:ind w:left="6480" w:hanging="180"/>
      </w:pPr>
    </w:lvl>
  </w:abstractNum>
  <w:abstractNum w:abstractNumId="22" w15:restartNumberingAfterBreak="0">
    <w:nsid w:val="548D7745"/>
    <w:multiLevelType w:val="hybridMultilevel"/>
    <w:tmpl w:val="9FCA8AA4"/>
    <w:lvl w:ilvl="0" w:tplc="177A0964">
      <w:start w:val="1"/>
      <w:numFmt w:val="decimal"/>
      <w:lvlText w:val="%1."/>
      <w:lvlJc w:val="left"/>
      <w:pPr>
        <w:ind w:left="720" w:hanging="360"/>
      </w:pPr>
    </w:lvl>
    <w:lvl w:ilvl="1" w:tplc="88FE1670">
      <w:start w:val="1"/>
      <w:numFmt w:val="lowerLetter"/>
      <w:lvlText w:val="%2."/>
      <w:lvlJc w:val="left"/>
      <w:pPr>
        <w:ind w:left="1440" w:hanging="360"/>
      </w:pPr>
    </w:lvl>
    <w:lvl w:ilvl="2" w:tplc="2B8AC0E0">
      <w:start w:val="1"/>
      <w:numFmt w:val="lowerRoman"/>
      <w:lvlText w:val="%3."/>
      <w:lvlJc w:val="right"/>
      <w:pPr>
        <w:ind w:left="2160" w:hanging="180"/>
      </w:pPr>
    </w:lvl>
    <w:lvl w:ilvl="3" w:tplc="D3D2A55A">
      <w:start w:val="1"/>
      <w:numFmt w:val="decimal"/>
      <w:lvlText w:val="%4."/>
      <w:lvlJc w:val="left"/>
      <w:pPr>
        <w:ind w:left="2880" w:hanging="360"/>
      </w:pPr>
    </w:lvl>
    <w:lvl w:ilvl="4" w:tplc="04ACB370">
      <w:start w:val="1"/>
      <w:numFmt w:val="lowerLetter"/>
      <w:lvlText w:val="%5."/>
      <w:lvlJc w:val="left"/>
      <w:pPr>
        <w:ind w:left="3600" w:hanging="360"/>
      </w:pPr>
    </w:lvl>
    <w:lvl w:ilvl="5" w:tplc="70944354">
      <w:start w:val="1"/>
      <w:numFmt w:val="lowerRoman"/>
      <w:lvlText w:val="%6."/>
      <w:lvlJc w:val="right"/>
      <w:pPr>
        <w:ind w:left="4320" w:hanging="180"/>
      </w:pPr>
    </w:lvl>
    <w:lvl w:ilvl="6" w:tplc="40C654B0">
      <w:start w:val="1"/>
      <w:numFmt w:val="decimal"/>
      <w:lvlText w:val="%7."/>
      <w:lvlJc w:val="left"/>
      <w:pPr>
        <w:ind w:left="5040" w:hanging="360"/>
      </w:pPr>
    </w:lvl>
    <w:lvl w:ilvl="7" w:tplc="7E7007F8">
      <w:start w:val="1"/>
      <w:numFmt w:val="lowerLetter"/>
      <w:lvlText w:val="%8."/>
      <w:lvlJc w:val="left"/>
      <w:pPr>
        <w:ind w:left="5760" w:hanging="360"/>
      </w:pPr>
    </w:lvl>
    <w:lvl w:ilvl="8" w:tplc="04F47A00">
      <w:start w:val="1"/>
      <w:numFmt w:val="lowerRoman"/>
      <w:lvlText w:val="%9."/>
      <w:lvlJc w:val="right"/>
      <w:pPr>
        <w:ind w:left="6480" w:hanging="180"/>
      </w:pPr>
    </w:lvl>
  </w:abstractNum>
  <w:abstractNum w:abstractNumId="23" w15:restartNumberingAfterBreak="0">
    <w:nsid w:val="55C9E487"/>
    <w:multiLevelType w:val="hybridMultilevel"/>
    <w:tmpl w:val="D812D8A6"/>
    <w:lvl w:ilvl="0" w:tplc="E03A8E62">
      <w:start w:val="1"/>
      <w:numFmt w:val="decimal"/>
      <w:lvlText w:val="%1."/>
      <w:lvlJc w:val="left"/>
      <w:pPr>
        <w:ind w:left="720" w:hanging="360"/>
      </w:pPr>
    </w:lvl>
    <w:lvl w:ilvl="1" w:tplc="AE800F72">
      <w:start w:val="1"/>
      <w:numFmt w:val="lowerLetter"/>
      <w:lvlText w:val="%2."/>
      <w:lvlJc w:val="left"/>
      <w:pPr>
        <w:ind w:left="1440" w:hanging="360"/>
      </w:pPr>
    </w:lvl>
    <w:lvl w:ilvl="2" w:tplc="E9B09D48">
      <w:start w:val="1"/>
      <w:numFmt w:val="lowerRoman"/>
      <w:lvlText w:val="%3."/>
      <w:lvlJc w:val="right"/>
      <w:pPr>
        <w:ind w:left="2160" w:hanging="180"/>
      </w:pPr>
    </w:lvl>
    <w:lvl w:ilvl="3" w:tplc="6D306802">
      <w:start w:val="1"/>
      <w:numFmt w:val="decimal"/>
      <w:lvlText w:val="%4."/>
      <w:lvlJc w:val="left"/>
      <w:pPr>
        <w:ind w:left="2880" w:hanging="360"/>
      </w:pPr>
    </w:lvl>
    <w:lvl w:ilvl="4" w:tplc="7742876E">
      <w:start w:val="1"/>
      <w:numFmt w:val="lowerLetter"/>
      <w:lvlText w:val="%5."/>
      <w:lvlJc w:val="left"/>
      <w:pPr>
        <w:ind w:left="3600" w:hanging="360"/>
      </w:pPr>
    </w:lvl>
    <w:lvl w:ilvl="5" w:tplc="09601614">
      <w:start w:val="1"/>
      <w:numFmt w:val="lowerRoman"/>
      <w:lvlText w:val="%6."/>
      <w:lvlJc w:val="right"/>
      <w:pPr>
        <w:ind w:left="4320" w:hanging="180"/>
      </w:pPr>
    </w:lvl>
    <w:lvl w:ilvl="6" w:tplc="72EC6BFA">
      <w:start w:val="1"/>
      <w:numFmt w:val="decimal"/>
      <w:lvlText w:val="%7."/>
      <w:lvlJc w:val="left"/>
      <w:pPr>
        <w:ind w:left="5040" w:hanging="360"/>
      </w:pPr>
    </w:lvl>
    <w:lvl w:ilvl="7" w:tplc="D1FAFFF0">
      <w:start w:val="1"/>
      <w:numFmt w:val="lowerLetter"/>
      <w:lvlText w:val="%8."/>
      <w:lvlJc w:val="left"/>
      <w:pPr>
        <w:ind w:left="5760" w:hanging="360"/>
      </w:pPr>
    </w:lvl>
    <w:lvl w:ilvl="8" w:tplc="5BC03554">
      <w:start w:val="1"/>
      <w:numFmt w:val="lowerRoman"/>
      <w:lvlText w:val="%9."/>
      <w:lvlJc w:val="right"/>
      <w:pPr>
        <w:ind w:left="6480" w:hanging="180"/>
      </w:pPr>
    </w:lvl>
  </w:abstractNum>
  <w:abstractNum w:abstractNumId="24" w15:restartNumberingAfterBreak="0">
    <w:nsid w:val="59F20DC8"/>
    <w:multiLevelType w:val="hybridMultilevel"/>
    <w:tmpl w:val="80FA9F9A"/>
    <w:lvl w:ilvl="0" w:tplc="7A3A9AB6">
      <w:start w:val="1"/>
      <w:numFmt w:val="decimal"/>
      <w:lvlText w:val="%1."/>
      <w:lvlJc w:val="left"/>
      <w:pPr>
        <w:ind w:left="720" w:hanging="360"/>
      </w:pPr>
    </w:lvl>
    <w:lvl w:ilvl="1" w:tplc="CECE4248">
      <w:start w:val="1"/>
      <w:numFmt w:val="lowerLetter"/>
      <w:lvlText w:val="%2."/>
      <w:lvlJc w:val="left"/>
      <w:pPr>
        <w:ind w:left="1440" w:hanging="360"/>
      </w:pPr>
    </w:lvl>
    <w:lvl w:ilvl="2" w:tplc="23E8DB70">
      <w:start w:val="1"/>
      <w:numFmt w:val="lowerRoman"/>
      <w:lvlText w:val="%3."/>
      <w:lvlJc w:val="right"/>
      <w:pPr>
        <w:ind w:left="2160" w:hanging="180"/>
      </w:pPr>
    </w:lvl>
    <w:lvl w:ilvl="3" w:tplc="01B00422">
      <w:start w:val="1"/>
      <w:numFmt w:val="decimal"/>
      <w:lvlText w:val="%4."/>
      <w:lvlJc w:val="left"/>
      <w:pPr>
        <w:ind w:left="2880" w:hanging="360"/>
      </w:pPr>
    </w:lvl>
    <w:lvl w:ilvl="4" w:tplc="0C50B37E">
      <w:start w:val="1"/>
      <w:numFmt w:val="lowerLetter"/>
      <w:lvlText w:val="%5."/>
      <w:lvlJc w:val="left"/>
      <w:pPr>
        <w:ind w:left="3600" w:hanging="360"/>
      </w:pPr>
    </w:lvl>
    <w:lvl w:ilvl="5" w:tplc="645CAB4C">
      <w:start w:val="1"/>
      <w:numFmt w:val="lowerRoman"/>
      <w:lvlText w:val="%6."/>
      <w:lvlJc w:val="right"/>
      <w:pPr>
        <w:ind w:left="4320" w:hanging="180"/>
      </w:pPr>
    </w:lvl>
    <w:lvl w:ilvl="6" w:tplc="F6ACED3A">
      <w:start w:val="1"/>
      <w:numFmt w:val="decimal"/>
      <w:lvlText w:val="%7."/>
      <w:lvlJc w:val="left"/>
      <w:pPr>
        <w:ind w:left="5040" w:hanging="360"/>
      </w:pPr>
    </w:lvl>
    <w:lvl w:ilvl="7" w:tplc="65746822">
      <w:start w:val="1"/>
      <w:numFmt w:val="lowerLetter"/>
      <w:lvlText w:val="%8."/>
      <w:lvlJc w:val="left"/>
      <w:pPr>
        <w:ind w:left="5760" w:hanging="360"/>
      </w:pPr>
    </w:lvl>
    <w:lvl w:ilvl="8" w:tplc="45A08B58">
      <w:start w:val="1"/>
      <w:numFmt w:val="lowerRoman"/>
      <w:lvlText w:val="%9."/>
      <w:lvlJc w:val="right"/>
      <w:pPr>
        <w:ind w:left="6480" w:hanging="180"/>
      </w:pPr>
    </w:lvl>
  </w:abstractNum>
  <w:abstractNum w:abstractNumId="25" w15:restartNumberingAfterBreak="0">
    <w:nsid w:val="5E2DEBA9"/>
    <w:multiLevelType w:val="hybridMultilevel"/>
    <w:tmpl w:val="617438CE"/>
    <w:lvl w:ilvl="0" w:tplc="C0D2EC50">
      <w:start w:val="1"/>
      <w:numFmt w:val="decimal"/>
      <w:lvlText w:val="%1."/>
      <w:lvlJc w:val="left"/>
      <w:pPr>
        <w:ind w:left="720" w:hanging="360"/>
      </w:pPr>
    </w:lvl>
    <w:lvl w:ilvl="1" w:tplc="5A1069F6">
      <w:start w:val="1"/>
      <w:numFmt w:val="lowerLetter"/>
      <w:lvlText w:val="%2."/>
      <w:lvlJc w:val="left"/>
      <w:pPr>
        <w:ind w:left="1440" w:hanging="360"/>
      </w:pPr>
    </w:lvl>
    <w:lvl w:ilvl="2" w:tplc="63A898E4">
      <w:start w:val="1"/>
      <w:numFmt w:val="lowerRoman"/>
      <w:lvlText w:val="%3."/>
      <w:lvlJc w:val="right"/>
      <w:pPr>
        <w:ind w:left="2160" w:hanging="180"/>
      </w:pPr>
    </w:lvl>
    <w:lvl w:ilvl="3" w:tplc="E77AC398">
      <w:start w:val="1"/>
      <w:numFmt w:val="decimal"/>
      <w:lvlText w:val="%4."/>
      <w:lvlJc w:val="left"/>
      <w:pPr>
        <w:ind w:left="2880" w:hanging="360"/>
      </w:pPr>
    </w:lvl>
    <w:lvl w:ilvl="4" w:tplc="383CD30C">
      <w:start w:val="1"/>
      <w:numFmt w:val="lowerLetter"/>
      <w:lvlText w:val="%5."/>
      <w:lvlJc w:val="left"/>
      <w:pPr>
        <w:ind w:left="3600" w:hanging="360"/>
      </w:pPr>
    </w:lvl>
    <w:lvl w:ilvl="5" w:tplc="3056DAFE">
      <w:start w:val="1"/>
      <w:numFmt w:val="lowerRoman"/>
      <w:lvlText w:val="%6."/>
      <w:lvlJc w:val="right"/>
      <w:pPr>
        <w:ind w:left="4320" w:hanging="180"/>
      </w:pPr>
    </w:lvl>
    <w:lvl w:ilvl="6" w:tplc="E7100340">
      <w:start w:val="1"/>
      <w:numFmt w:val="decimal"/>
      <w:lvlText w:val="%7."/>
      <w:lvlJc w:val="left"/>
      <w:pPr>
        <w:ind w:left="5040" w:hanging="360"/>
      </w:pPr>
    </w:lvl>
    <w:lvl w:ilvl="7" w:tplc="2A820BD6">
      <w:start w:val="1"/>
      <w:numFmt w:val="lowerLetter"/>
      <w:lvlText w:val="%8."/>
      <w:lvlJc w:val="left"/>
      <w:pPr>
        <w:ind w:left="5760" w:hanging="360"/>
      </w:pPr>
    </w:lvl>
    <w:lvl w:ilvl="8" w:tplc="76AE6190">
      <w:start w:val="1"/>
      <w:numFmt w:val="lowerRoman"/>
      <w:lvlText w:val="%9."/>
      <w:lvlJc w:val="right"/>
      <w:pPr>
        <w:ind w:left="6480" w:hanging="180"/>
      </w:pPr>
    </w:lvl>
  </w:abstractNum>
  <w:abstractNum w:abstractNumId="26" w15:restartNumberingAfterBreak="0">
    <w:nsid w:val="5EA24E0D"/>
    <w:multiLevelType w:val="hybridMultilevel"/>
    <w:tmpl w:val="67F4565E"/>
    <w:lvl w:ilvl="0" w:tplc="CDA48FD6">
      <w:start w:val="1"/>
      <w:numFmt w:val="decimal"/>
      <w:lvlText w:val="%1."/>
      <w:lvlJc w:val="left"/>
      <w:pPr>
        <w:ind w:left="720" w:hanging="360"/>
      </w:pPr>
    </w:lvl>
    <w:lvl w:ilvl="1" w:tplc="8312DA6A">
      <w:start w:val="1"/>
      <w:numFmt w:val="lowerLetter"/>
      <w:lvlText w:val="%2."/>
      <w:lvlJc w:val="left"/>
      <w:pPr>
        <w:ind w:left="1440" w:hanging="360"/>
      </w:pPr>
    </w:lvl>
    <w:lvl w:ilvl="2" w:tplc="96DE66AA">
      <w:start w:val="1"/>
      <w:numFmt w:val="lowerRoman"/>
      <w:lvlText w:val="%3."/>
      <w:lvlJc w:val="right"/>
      <w:pPr>
        <w:ind w:left="2160" w:hanging="180"/>
      </w:pPr>
    </w:lvl>
    <w:lvl w:ilvl="3" w:tplc="F392EE16">
      <w:start w:val="1"/>
      <w:numFmt w:val="decimal"/>
      <w:lvlText w:val="%4."/>
      <w:lvlJc w:val="left"/>
      <w:pPr>
        <w:ind w:left="2880" w:hanging="360"/>
      </w:pPr>
    </w:lvl>
    <w:lvl w:ilvl="4" w:tplc="5A6EBF24">
      <w:start w:val="1"/>
      <w:numFmt w:val="lowerLetter"/>
      <w:lvlText w:val="%5."/>
      <w:lvlJc w:val="left"/>
      <w:pPr>
        <w:ind w:left="3600" w:hanging="360"/>
      </w:pPr>
    </w:lvl>
    <w:lvl w:ilvl="5" w:tplc="5B1833B0">
      <w:start w:val="1"/>
      <w:numFmt w:val="lowerRoman"/>
      <w:lvlText w:val="%6."/>
      <w:lvlJc w:val="right"/>
      <w:pPr>
        <w:ind w:left="4320" w:hanging="180"/>
      </w:pPr>
    </w:lvl>
    <w:lvl w:ilvl="6" w:tplc="33966C9C">
      <w:start w:val="1"/>
      <w:numFmt w:val="decimal"/>
      <w:lvlText w:val="%7."/>
      <w:lvlJc w:val="left"/>
      <w:pPr>
        <w:ind w:left="5040" w:hanging="360"/>
      </w:pPr>
    </w:lvl>
    <w:lvl w:ilvl="7" w:tplc="11E4A7EA">
      <w:start w:val="1"/>
      <w:numFmt w:val="lowerLetter"/>
      <w:lvlText w:val="%8."/>
      <w:lvlJc w:val="left"/>
      <w:pPr>
        <w:ind w:left="5760" w:hanging="360"/>
      </w:pPr>
    </w:lvl>
    <w:lvl w:ilvl="8" w:tplc="4582EE88">
      <w:start w:val="1"/>
      <w:numFmt w:val="lowerRoman"/>
      <w:lvlText w:val="%9."/>
      <w:lvlJc w:val="right"/>
      <w:pPr>
        <w:ind w:left="6480" w:hanging="180"/>
      </w:pPr>
    </w:lvl>
  </w:abstractNum>
  <w:abstractNum w:abstractNumId="27" w15:restartNumberingAfterBreak="0">
    <w:nsid w:val="60E04D49"/>
    <w:multiLevelType w:val="hybridMultilevel"/>
    <w:tmpl w:val="1F7E82FA"/>
    <w:lvl w:ilvl="0" w:tplc="040B0011">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8" w15:restartNumberingAfterBreak="0">
    <w:nsid w:val="6135A251"/>
    <w:multiLevelType w:val="hybridMultilevel"/>
    <w:tmpl w:val="93408E50"/>
    <w:lvl w:ilvl="0" w:tplc="2168059E">
      <w:start w:val="1"/>
      <w:numFmt w:val="decimal"/>
      <w:lvlText w:val="%1."/>
      <w:lvlJc w:val="left"/>
      <w:pPr>
        <w:ind w:left="720" w:hanging="360"/>
      </w:pPr>
    </w:lvl>
    <w:lvl w:ilvl="1" w:tplc="EE6068FC">
      <w:start w:val="1"/>
      <w:numFmt w:val="lowerLetter"/>
      <w:lvlText w:val="%2."/>
      <w:lvlJc w:val="left"/>
      <w:pPr>
        <w:ind w:left="1440" w:hanging="360"/>
      </w:pPr>
    </w:lvl>
    <w:lvl w:ilvl="2" w:tplc="FE3AAB96">
      <w:start w:val="1"/>
      <w:numFmt w:val="lowerRoman"/>
      <w:lvlText w:val="%3."/>
      <w:lvlJc w:val="right"/>
      <w:pPr>
        <w:ind w:left="2160" w:hanging="180"/>
      </w:pPr>
    </w:lvl>
    <w:lvl w:ilvl="3" w:tplc="27ECF246">
      <w:start w:val="1"/>
      <w:numFmt w:val="decimal"/>
      <w:lvlText w:val="%4."/>
      <w:lvlJc w:val="left"/>
      <w:pPr>
        <w:ind w:left="2880" w:hanging="360"/>
      </w:pPr>
    </w:lvl>
    <w:lvl w:ilvl="4" w:tplc="2BA82F34">
      <w:start w:val="1"/>
      <w:numFmt w:val="lowerLetter"/>
      <w:lvlText w:val="%5."/>
      <w:lvlJc w:val="left"/>
      <w:pPr>
        <w:ind w:left="3600" w:hanging="360"/>
      </w:pPr>
    </w:lvl>
    <w:lvl w:ilvl="5" w:tplc="3D9ACC04">
      <w:start w:val="1"/>
      <w:numFmt w:val="lowerRoman"/>
      <w:lvlText w:val="%6."/>
      <w:lvlJc w:val="right"/>
      <w:pPr>
        <w:ind w:left="4320" w:hanging="180"/>
      </w:pPr>
    </w:lvl>
    <w:lvl w:ilvl="6" w:tplc="51FE0D6C">
      <w:start w:val="1"/>
      <w:numFmt w:val="decimal"/>
      <w:lvlText w:val="%7."/>
      <w:lvlJc w:val="left"/>
      <w:pPr>
        <w:ind w:left="5040" w:hanging="360"/>
      </w:pPr>
    </w:lvl>
    <w:lvl w:ilvl="7" w:tplc="41BEAB94">
      <w:start w:val="1"/>
      <w:numFmt w:val="lowerLetter"/>
      <w:lvlText w:val="%8."/>
      <w:lvlJc w:val="left"/>
      <w:pPr>
        <w:ind w:left="5760" w:hanging="360"/>
      </w:pPr>
    </w:lvl>
    <w:lvl w:ilvl="8" w:tplc="D988DBEE">
      <w:start w:val="1"/>
      <w:numFmt w:val="lowerRoman"/>
      <w:lvlText w:val="%9."/>
      <w:lvlJc w:val="right"/>
      <w:pPr>
        <w:ind w:left="6480" w:hanging="180"/>
      </w:pPr>
    </w:lvl>
  </w:abstractNum>
  <w:abstractNum w:abstractNumId="29" w15:restartNumberingAfterBreak="0">
    <w:nsid w:val="64351D18"/>
    <w:multiLevelType w:val="multilevel"/>
    <w:tmpl w:val="2F02C49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0" w15:restartNumberingAfterBreak="0">
    <w:nsid w:val="650F4A6F"/>
    <w:multiLevelType w:val="multilevel"/>
    <w:tmpl w:val="A9F6D3CC"/>
    <w:lvl w:ilvl="0">
      <w:start w:val="2"/>
      <w:numFmt w:val="decimal"/>
      <w:lvlText w:val="%1"/>
      <w:lvlJc w:val="left"/>
      <w:pPr>
        <w:ind w:left="360" w:hanging="360"/>
      </w:pPr>
      <w:rPr>
        <w:rFonts w:hint="default"/>
        <w:sz w:val="22"/>
      </w:rPr>
    </w:lvl>
    <w:lvl w:ilvl="1">
      <w:start w:val="1"/>
      <w:numFmt w:val="decimal"/>
      <w:lvlText w:val="%1.%2"/>
      <w:lvlJc w:val="left"/>
      <w:pPr>
        <w:ind w:left="360" w:hanging="360"/>
      </w:pPr>
      <w:rPr>
        <w:rFonts w:hint="default"/>
        <w:sz w:val="22"/>
      </w:rPr>
    </w:lvl>
    <w:lvl w:ilvl="2">
      <w:start w:val="1"/>
      <w:numFmt w:val="decimal"/>
      <w:lvlText w:val="%1.%2.%3"/>
      <w:lvlJc w:val="left"/>
      <w:pPr>
        <w:ind w:left="720" w:hanging="720"/>
      </w:pPr>
      <w:rPr>
        <w:rFonts w:hint="default"/>
        <w:sz w:val="22"/>
      </w:rPr>
    </w:lvl>
    <w:lvl w:ilvl="3">
      <w:start w:val="1"/>
      <w:numFmt w:val="decimal"/>
      <w:lvlText w:val="%1.%2.%3.%4"/>
      <w:lvlJc w:val="left"/>
      <w:pPr>
        <w:ind w:left="720" w:hanging="72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440" w:hanging="1440"/>
      </w:pPr>
      <w:rPr>
        <w:rFonts w:hint="default"/>
        <w:sz w:val="22"/>
      </w:rPr>
    </w:lvl>
    <w:lvl w:ilvl="8">
      <w:start w:val="1"/>
      <w:numFmt w:val="decimal"/>
      <w:lvlText w:val="%1.%2.%3.%4.%5.%6.%7.%8.%9"/>
      <w:lvlJc w:val="left"/>
      <w:pPr>
        <w:ind w:left="1800" w:hanging="1800"/>
      </w:pPr>
      <w:rPr>
        <w:rFonts w:hint="default"/>
        <w:sz w:val="22"/>
      </w:rPr>
    </w:lvl>
  </w:abstractNum>
  <w:abstractNum w:abstractNumId="31" w15:restartNumberingAfterBreak="0">
    <w:nsid w:val="65635415"/>
    <w:multiLevelType w:val="hybridMultilevel"/>
    <w:tmpl w:val="E4CAD14C"/>
    <w:lvl w:ilvl="0" w:tplc="E16EF9D2">
      <w:start w:val="1"/>
      <w:numFmt w:val="decimal"/>
      <w:lvlText w:val="%1."/>
      <w:lvlJc w:val="left"/>
      <w:pPr>
        <w:ind w:left="720" w:hanging="360"/>
      </w:pPr>
    </w:lvl>
    <w:lvl w:ilvl="1" w:tplc="A864A182">
      <w:start w:val="1"/>
      <w:numFmt w:val="lowerLetter"/>
      <w:lvlText w:val="%2."/>
      <w:lvlJc w:val="left"/>
      <w:pPr>
        <w:ind w:left="1440" w:hanging="360"/>
      </w:pPr>
    </w:lvl>
    <w:lvl w:ilvl="2" w:tplc="7736BDBA">
      <w:start w:val="1"/>
      <w:numFmt w:val="lowerRoman"/>
      <w:lvlText w:val="%3."/>
      <w:lvlJc w:val="right"/>
      <w:pPr>
        <w:ind w:left="2160" w:hanging="180"/>
      </w:pPr>
    </w:lvl>
    <w:lvl w:ilvl="3" w:tplc="43C68502">
      <w:start w:val="1"/>
      <w:numFmt w:val="decimal"/>
      <w:lvlText w:val="%4."/>
      <w:lvlJc w:val="left"/>
      <w:pPr>
        <w:ind w:left="2880" w:hanging="360"/>
      </w:pPr>
    </w:lvl>
    <w:lvl w:ilvl="4" w:tplc="204680B0">
      <w:start w:val="1"/>
      <w:numFmt w:val="lowerLetter"/>
      <w:lvlText w:val="%5."/>
      <w:lvlJc w:val="left"/>
      <w:pPr>
        <w:ind w:left="3600" w:hanging="360"/>
      </w:pPr>
    </w:lvl>
    <w:lvl w:ilvl="5" w:tplc="7E3401CE">
      <w:start w:val="1"/>
      <w:numFmt w:val="lowerRoman"/>
      <w:lvlText w:val="%6."/>
      <w:lvlJc w:val="right"/>
      <w:pPr>
        <w:ind w:left="4320" w:hanging="180"/>
      </w:pPr>
    </w:lvl>
    <w:lvl w:ilvl="6" w:tplc="BC4AF102">
      <w:start w:val="1"/>
      <w:numFmt w:val="decimal"/>
      <w:lvlText w:val="%7."/>
      <w:lvlJc w:val="left"/>
      <w:pPr>
        <w:ind w:left="5040" w:hanging="360"/>
      </w:pPr>
    </w:lvl>
    <w:lvl w:ilvl="7" w:tplc="7FDA3234">
      <w:start w:val="1"/>
      <w:numFmt w:val="lowerLetter"/>
      <w:lvlText w:val="%8."/>
      <w:lvlJc w:val="left"/>
      <w:pPr>
        <w:ind w:left="5760" w:hanging="360"/>
      </w:pPr>
    </w:lvl>
    <w:lvl w:ilvl="8" w:tplc="40C05C72">
      <w:start w:val="1"/>
      <w:numFmt w:val="lowerRoman"/>
      <w:lvlText w:val="%9."/>
      <w:lvlJc w:val="right"/>
      <w:pPr>
        <w:ind w:left="6480" w:hanging="180"/>
      </w:pPr>
    </w:lvl>
  </w:abstractNum>
  <w:abstractNum w:abstractNumId="32" w15:restartNumberingAfterBreak="0">
    <w:nsid w:val="69A10A23"/>
    <w:multiLevelType w:val="hybridMultilevel"/>
    <w:tmpl w:val="D0A00F96"/>
    <w:lvl w:ilvl="0" w:tplc="3B885FCC">
      <w:start w:val="1"/>
      <w:numFmt w:val="decimal"/>
      <w:lvlText w:val="%1."/>
      <w:lvlJc w:val="left"/>
      <w:pPr>
        <w:ind w:left="720" w:hanging="360"/>
      </w:pPr>
    </w:lvl>
    <w:lvl w:ilvl="1" w:tplc="73D64C18">
      <w:start w:val="1"/>
      <w:numFmt w:val="lowerLetter"/>
      <w:lvlText w:val="%2."/>
      <w:lvlJc w:val="left"/>
      <w:pPr>
        <w:ind w:left="1440" w:hanging="360"/>
      </w:pPr>
    </w:lvl>
    <w:lvl w:ilvl="2" w:tplc="C5ACDB82">
      <w:start w:val="1"/>
      <w:numFmt w:val="lowerRoman"/>
      <w:lvlText w:val="%3."/>
      <w:lvlJc w:val="right"/>
      <w:pPr>
        <w:ind w:left="2160" w:hanging="180"/>
      </w:pPr>
    </w:lvl>
    <w:lvl w:ilvl="3" w:tplc="976CB942">
      <w:start w:val="1"/>
      <w:numFmt w:val="decimal"/>
      <w:lvlText w:val="%4."/>
      <w:lvlJc w:val="left"/>
      <w:pPr>
        <w:ind w:left="2880" w:hanging="360"/>
      </w:pPr>
    </w:lvl>
    <w:lvl w:ilvl="4" w:tplc="A52E6970">
      <w:start w:val="1"/>
      <w:numFmt w:val="lowerLetter"/>
      <w:lvlText w:val="%5."/>
      <w:lvlJc w:val="left"/>
      <w:pPr>
        <w:ind w:left="3600" w:hanging="360"/>
      </w:pPr>
    </w:lvl>
    <w:lvl w:ilvl="5" w:tplc="45566634">
      <w:start w:val="1"/>
      <w:numFmt w:val="lowerRoman"/>
      <w:lvlText w:val="%6."/>
      <w:lvlJc w:val="right"/>
      <w:pPr>
        <w:ind w:left="4320" w:hanging="180"/>
      </w:pPr>
    </w:lvl>
    <w:lvl w:ilvl="6" w:tplc="4606C78E">
      <w:start w:val="1"/>
      <w:numFmt w:val="decimal"/>
      <w:lvlText w:val="%7."/>
      <w:lvlJc w:val="left"/>
      <w:pPr>
        <w:ind w:left="5040" w:hanging="360"/>
      </w:pPr>
    </w:lvl>
    <w:lvl w:ilvl="7" w:tplc="1172B1A6">
      <w:start w:val="1"/>
      <w:numFmt w:val="lowerLetter"/>
      <w:lvlText w:val="%8."/>
      <w:lvlJc w:val="left"/>
      <w:pPr>
        <w:ind w:left="5760" w:hanging="360"/>
      </w:pPr>
    </w:lvl>
    <w:lvl w:ilvl="8" w:tplc="D71A9AC4">
      <w:start w:val="1"/>
      <w:numFmt w:val="lowerRoman"/>
      <w:lvlText w:val="%9."/>
      <w:lvlJc w:val="right"/>
      <w:pPr>
        <w:ind w:left="6480" w:hanging="180"/>
      </w:pPr>
    </w:lvl>
  </w:abstractNum>
  <w:abstractNum w:abstractNumId="33" w15:restartNumberingAfterBreak="0">
    <w:nsid w:val="6B450B43"/>
    <w:multiLevelType w:val="hybridMultilevel"/>
    <w:tmpl w:val="C3C2A4F8"/>
    <w:lvl w:ilvl="0" w:tplc="535EC5EE">
      <w:start w:val="1"/>
      <w:numFmt w:val="decimal"/>
      <w:lvlText w:val="%1."/>
      <w:lvlJc w:val="left"/>
      <w:pPr>
        <w:ind w:left="720" w:hanging="360"/>
      </w:pPr>
    </w:lvl>
    <w:lvl w:ilvl="1" w:tplc="E8B06256">
      <w:start w:val="1"/>
      <w:numFmt w:val="lowerLetter"/>
      <w:lvlText w:val="%2."/>
      <w:lvlJc w:val="left"/>
      <w:pPr>
        <w:ind w:left="1440" w:hanging="360"/>
      </w:pPr>
    </w:lvl>
    <w:lvl w:ilvl="2" w:tplc="15F0D910">
      <w:start w:val="1"/>
      <w:numFmt w:val="lowerRoman"/>
      <w:lvlText w:val="%3."/>
      <w:lvlJc w:val="right"/>
      <w:pPr>
        <w:ind w:left="2160" w:hanging="180"/>
      </w:pPr>
    </w:lvl>
    <w:lvl w:ilvl="3" w:tplc="E88CF776">
      <w:start w:val="1"/>
      <w:numFmt w:val="decimal"/>
      <w:lvlText w:val="%4."/>
      <w:lvlJc w:val="left"/>
      <w:pPr>
        <w:ind w:left="2880" w:hanging="360"/>
      </w:pPr>
    </w:lvl>
    <w:lvl w:ilvl="4" w:tplc="1ACC8986">
      <w:start w:val="1"/>
      <w:numFmt w:val="lowerLetter"/>
      <w:lvlText w:val="%5."/>
      <w:lvlJc w:val="left"/>
      <w:pPr>
        <w:ind w:left="3600" w:hanging="360"/>
      </w:pPr>
    </w:lvl>
    <w:lvl w:ilvl="5" w:tplc="47D4F01E">
      <w:start w:val="1"/>
      <w:numFmt w:val="lowerRoman"/>
      <w:lvlText w:val="%6."/>
      <w:lvlJc w:val="right"/>
      <w:pPr>
        <w:ind w:left="4320" w:hanging="180"/>
      </w:pPr>
    </w:lvl>
    <w:lvl w:ilvl="6" w:tplc="5844C3FE">
      <w:start w:val="1"/>
      <w:numFmt w:val="decimal"/>
      <w:lvlText w:val="%7."/>
      <w:lvlJc w:val="left"/>
      <w:pPr>
        <w:ind w:left="5040" w:hanging="360"/>
      </w:pPr>
    </w:lvl>
    <w:lvl w:ilvl="7" w:tplc="60A05D9A">
      <w:start w:val="1"/>
      <w:numFmt w:val="lowerLetter"/>
      <w:lvlText w:val="%8."/>
      <w:lvlJc w:val="left"/>
      <w:pPr>
        <w:ind w:left="5760" w:hanging="360"/>
      </w:pPr>
    </w:lvl>
    <w:lvl w:ilvl="8" w:tplc="69B26072">
      <w:start w:val="1"/>
      <w:numFmt w:val="lowerRoman"/>
      <w:lvlText w:val="%9."/>
      <w:lvlJc w:val="right"/>
      <w:pPr>
        <w:ind w:left="6480" w:hanging="180"/>
      </w:pPr>
    </w:lvl>
  </w:abstractNum>
  <w:abstractNum w:abstractNumId="34" w15:restartNumberingAfterBreak="0">
    <w:nsid w:val="72AD3219"/>
    <w:multiLevelType w:val="multilevel"/>
    <w:tmpl w:val="64160AF8"/>
    <w:lvl w:ilvl="0">
      <w:start w:val="1"/>
      <w:numFmt w:val="decimal"/>
      <w:lvlText w:val="%1"/>
      <w:lvlJc w:val="left"/>
      <w:pPr>
        <w:ind w:left="360" w:hanging="360"/>
      </w:p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15:restartNumberingAfterBreak="0">
    <w:nsid w:val="76D3F9D2"/>
    <w:multiLevelType w:val="hybridMultilevel"/>
    <w:tmpl w:val="99946EFE"/>
    <w:lvl w:ilvl="0" w:tplc="698469E0">
      <w:start w:val="1"/>
      <w:numFmt w:val="decimal"/>
      <w:lvlText w:val="%1."/>
      <w:lvlJc w:val="left"/>
      <w:pPr>
        <w:ind w:left="720" w:hanging="360"/>
      </w:pPr>
    </w:lvl>
    <w:lvl w:ilvl="1" w:tplc="239EB556">
      <w:start w:val="1"/>
      <w:numFmt w:val="lowerLetter"/>
      <w:lvlText w:val="%2."/>
      <w:lvlJc w:val="left"/>
      <w:pPr>
        <w:ind w:left="1440" w:hanging="360"/>
      </w:pPr>
    </w:lvl>
    <w:lvl w:ilvl="2" w:tplc="3530DA6C">
      <w:start w:val="1"/>
      <w:numFmt w:val="lowerRoman"/>
      <w:lvlText w:val="%3."/>
      <w:lvlJc w:val="right"/>
      <w:pPr>
        <w:ind w:left="2160" w:hanging="180"/>
      </w:pPr>
    </w:lvl>
    <w:lvl w:ilvl="3" w:tplc="1364639E">
      <w:start w:val="1"/>
      <w:numFmt w:val="decimal"/>
      <w:lvlText w:val="%4."/>
      <w:lvlJc w:val="left"/>
      <w:pPr>
        <w:ind w:left="2880" w:hanging="360"/>
      </w:pPr>
    </w:lvl>
    <w:lvl w:ilvl="4" w:tplc="09A694FE">
      <w:start w:val="1"/>
      <w:numFmt w:val="lowerLetter"/>
      <w:lvlText w:val="%5."/>
      <w:lvlJc w:val="left"/>
      <w:pPr>
        <w:ind w:left="3600" w:hanging="360"/>
      </w:pPr>
    </w:lvl>
    <w:lvl w:ilvl="5" w:tplc="489037A4">
      <w:start w:val="1"/>
      <w:numFmt w:val="lowerRoman"/>
      <w:lvlText w:val="%6."/>
      <w:lvlJc w:val="right"/>
      <w:pPr>
        <w:ind w:left="4320" w:hanging="180"/>
      </w:pPr>
    </w:lvl>
    <w:lvl w:ilvl="6" w:tplc="FED0F530">
      <w:start w:val="1"/>
      <w:numFmt w:val="decimal"/>
      <w:lvlText w:val="%7."/>
      <w:lvlJc w:val="left"/>
      <w:pPr>
        <w:ind w:left="5040" w:hanging="360"/>
      </w:pPr>
    </w:lvl>
    <w:lvl w:ilvl="7" w:tplc="BDE6AE36">
      <w:start w:val="1"/>
      <w:numFmt w:val="lowerLetter"/>
      <w:lvlText w:val="%8."/>
      <w:lvlJc w:val="left"/>
      <w:pPr>
        <w:ind w:left="5760" w:hanging="360"/>
      </w:pPr>
    </w:lvl>
    <w:lvl w:ilvl="8" w:tplc="F08CCF0E">
      <w:start w:val="1"/>
      <w:numFmt w:val="lowerRoman"/>
      <w:lvlText w:val="%9."/>
      <w:lvlJc w:val="right"/>
      <w:pPr>
        <w:ind w:left="6480" w:hanging="180"/>
      </w:pPr>
    </w:lvl>
  </w:abstractNum>
  <w:abstractNum w:abstractNumId="36" w15:restartNumberingAfterBreak="0">
    <w:nsid w:val="77B7640E"/>
    <w:multiLevelType w:val="hybridMultilevel"/>
    <w:tmpl w:val="769CA6B0"/>
    <w:lvl w:ilvl="0" w:tplc="4B72E2EE">
      <w:start w:val="1"/>
      <w:numFmt w:val="decimal"/>
      <w:lvlText w:val="%1."/>
      <w:lvlJc w:val="left"/>
      <w:pPr>
        <w:ind w:left="720" w:hanging="360"/>
      </w:pPr>
    </w:lvl>
    <w:lvl w:ilvl="1" w:tplc="5888AEF4">
      <w:start w:val="1"/>
      <w:numFmt w:val="lowerLetter"/>
      <w:lvlText w:val="%2."/>
      <w:lvlJc w:val="left"/>
      <w:pPr>
        <w:ind w:left="1440" w:hanging="360"/>
      </w:pPr>
    </w:lvl>
    <w:lvl w:ilvl="2" w:tplc="5D5AB9CE">
      <w:start w:val="1"/>
      <w:numFmt w:val="lowerRoman"/>
      <w:lvlText w:val="%3."/>
      <w:lvlJc w:val="right"/>
      <w:pPr>
        <w:ind w:left="2160" w:hanging="180"/>
      </w:pPr>
    </w:lvl>
    <w:lvl w:ilvl="3" w:tplc="CB2E5E92">
      <w:start w:val="1"/>
      <w:numFmt w:val="decimal"/>
      <w:lvlText w:val="%4."/>
      <w:lvlJc w:val="left"/>
      <w:pPr>
        <w:ind w:left="2880" w:hanging="360"/>
      </w:pPr>
    </w:lvl>
    <w:lvl w:ilvl="4" w:tplc="A588F5E8">
      <w:start w:val="1"/>
      <w:numFmt w:val="lowerLetter"/>
      <w:lvlText w:val="%5."/>
      <w:lvlJc w:val="left"/>
      <w:pPr>
        <w:ind w:left="3600" w:hanging="360"/>
      </w:pPr>
    </w:lvl>
    <w:lvl w:ilvl="5" w:tplc="4A34079C">
      <w:start w:val="1"/>
      <w:numFmt w:val="lowerRoman"/>
      <w:lvlText w:val="%6."/>
      <w:lvlJc w:val="right"/>
      <w:pPr>
        <w:ind w:left="4320" w:hanging="180"/>
      </w:pPr>
    </w:lvl>
    <w:lvl w:ilvl="6" w:tplc="4F9A1746">
      <w:start w:val="1"/>
      <w:numFmt w:val="decimal"/>
      <w:lvlText w:val="%7."/>
      <w:lvlJc w:val="left"/>
      <w:pPr>
        <w:ind w:left="5040" w:hanging="360"/>
      </w:pPr>
    </w:lvl>
    <w:lvl w:ilvl="7" w:tplc="31C4A7A6">
      <w:start w:val="1"/>
      <w:numFmt w:val="lowerLetter"/>
      <w:lvlText w:val="%8."/>
      <w:lvlJc w:val="left"/>
      <w:pPr>
        <w:ind w:left="5760" w:hanging="360"/>
      </w:pPr>
    </w:lvl>
    <w:lvl w:ilvl="8" w:tplc="F642EA56">
      <w:start w:val="1"/>
      <w:numFmt w:val="lowerRoman"/>
      <w:lvlText w:val="%9."/>
      <w:lvlJc w:val="right"/>
      <w:pPr>
        <w:ind w:left="6480" w:hanging="180"/>
      </w:pPr>
    </w:lvl>
  </w:abstractNum>
  <w:num w:numId="1">
    <w:abstractNumId w:val="14"/>
  </w:num>
  <w:num w:numId="2">
    <w:abstractNumId w:val="33"/>
  </w:num>
  <w:num w:numId="3">
    <w:abstractNumId w:val="36"/>
  </w:num>
  <w:num w:numId="4">
    <w:abstractNumId w:val="6"/>
  </w:num>
  <w:num w:numId="5">
    <w:abstractNumId w:val="8"/>
  </w:num>
  <w:num w:numId="6">
    <w:abstractNumId w:val="22"/>
  </w:num>
  <w:num w:numId="7">
    <w:abstractNumId w:val="13"/>
  </w:num>
  <w:num w:numId="8">
    <w:abstractNumId w:val="26"/>
  </w:num>
  <w:num w:numId="9">
    <w:abstractNumId w:val="28"/>
  </w:num>
  <w:num w:numId="10">
    <w:abstractNumId w:val="32"/>
  </w:num>
  <w:num w:numId="11">
    <w:abstractNumId w:val="31"/>
  </w:num>
  <w:num w:numId="12">
    <w:abstractNumId w:val="9"/>
  </w:num>
  <w:num w:numId="13">
    <w:abstractNumId w:val="11"/>
  </w:num>
  <w:num w:numId="14">
    <w:abstractNumId w:val="21"/>
  </w:num>
  <w:num w:numId="15">
    <w:abstractNumId w:val="17"/>
  </w:num>
  <w:num w:numId="16">
    <w:abstractNumId w:val="0"/>
  </w:num>
  <w:num w:numId="17">
    <w:abstractNumId w:val="25"/>
  </w:num>
  <w:num w:numId="18">
    <w:abstractNumId w:val="2"/>
  </w:num>
  <w:num w:numId="19">
    <w:abstractNumId w:val="10"/>
  </w:num>
  <w:num w:numId="20">
    <w:abstractNumId w:val="7"/>
  </w:num>
  <w:num w:numId="21">
    <w:abstractNumId w:val="35"/>
  </w:num>
  <w:num w:numId="22">
    <w:abstractNumId w:val="3"/>
  </w:num>
  <w:num w:numId="23">
    <w:abstractNumId w:val="1"/>
  </w:num>
  <w:num w:numId="24">
    <w:abstractNumId w:val="18"/>
  </w:num>
  <w:num w:numId="25">
    <w:abstractNumId w:val="24"/>
  </w:num>
  <w:num w:numId="26">
    <w:abstractNumId w:val="4"/>
  </w:num>
  <w:num w:numId="27">
    <w:abstractNumId w:val="12"/>
  </w:num>
  <w:num w:numId="28">
    <w:abstractNumId w:val="15"/>
  </w:num>
  <w:num w:numId="29">
    <w:abstractNumId w:val="16"/>
  </w:num>
  <w:num w:numId="30">
    <w:abstractNumId w:val="23"/>
  </w:num>
  <w:num w:numId="31">
    <w:abstractNumId w:val="5"/>
  </w:num>
  <w:num w:numId="32">
    <w:abstractNumId w:val="30"/>
  </w:num>
  <w:num w:numId="33">
    <w:abstractNumId w:val="34"/>
  </w:num>
  <w:num w:numId="34">
    <w:abstractNumId w:val="29"/>
  </w:num>
  <w:num w:numId="35">
    <w:abstractNumId w:val="27"/>
  </w:num>
  <w:num w:numId="36">
    <w:abstractNumId w:val="19"/>
  </w:num>
  <w:num w:numId="3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1304"/>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6405"/>
    <w:rsid w:val="00051E7B"/>
    <w:rsid w:val="00090DE5"/>
    <w:rsid w:val="000D2359"/>
    <w:rsid w:val="000F4313"/>
    <w:rsid w:val="00136FB8"/>
    <w:rsid w:val="00140FC0"/>
    <w:rsid w:val="00150AE8"/>
    <w:rsid w:val="00175FC5"/>
    <w:rsid w:val="001800CD"/>
    <w:rsid w:val="00194271"/>
    <w:rsid w:val="001A46DB"/>
    <w:rsid w:val="001A599C"/>
    <w:rsid w:val="001B1F13"/>
    <w:rsid w:val="001B569B"/>
    <w:rsid w:val="001F1816"/>
    <w:rsid w:val="0020016D"/>
    <w:rsid w:val="00205CB3"/>
    <w:rsid w:val="00207576"/>
    <w:rsid w:val="0022562F"/>
    <w:rsid w:val="0023A85D"/>
    <w:rsid w:val="00240467"/>
    <w:rsid w:val="002504E5"/>
    <w:rsid w:val="00253C79"/>
    <w:rsid w:val="00254634"/>
    <w:rsid w:val="0025755F"/>
    <w:rsid w:val="00290FC2"/>
    <w:rsid w:val="002A78A7"/>
    <w:rsid w:val="002A7F78"/>
    <w:rsid w:val="002B200A"/>
    <w:rsid w:val="002D08F0"/>
    <w:rsid w:val="002E08F3"/>
    <w:rsid w:val="002E1AA8"/>
    <w:rsid w:val="00305660"/>
    <w:rsid w:val="003125DD"/>
    <w:rsid w:val="00312F3B"/>
    <w:rsid w:val="003132B5"/>
    <w:rsid w:val="003340AC"/>
    <w:rsid w:val="00341F46"/>
    <w:rsid w:val="0036A757"/>
    <w:rsid w:val="0037520B"/>
    <w:rsid w:val="003771FF"/>
    <w:rsid w:val="00391A73"/>
    <w:rsid w:val="0039769E"/>
    <w:rsid w:val="003B194F"/>
    <w:rsid w:val="003E1200"/>
    <w:rsid w:val="00423066"/>
    <w:rsid w:val="004366E7"/>
    <w:rsid w:val="004673BD"/>
    <w:rsid w:val="004B68F9"/>
    <w:rsid w:val="004D3D53"/>
    <w:rsid w:val="004E00FE"/>
    <w:rsid w:val="004E952E"/>
    <w:rsid w:val="00505FD2"/>
    <w:rsid w:val="00537608"/>
    <w:rsid w:val="00545361"/>
    <w:rsid w:val="00546CEF"/>
    <w:rsid w:val="00550D9B"/>
    <w:rsid w:val="005541AA"/>
    <w:rsid w:val="00557743"/>
    <w:rsid w:val="005678B1"/>
    <w:rsid w:val="00567EBA"/>
    <w:rsid w:val="00570F5A"/>
    <w:rsid w:val="0058331B"/>
    <w:rsid w:val="005923F5"/>
    <w:rsid w:val="0059522F"/>
    <w:rsid w:val="005A4A9B"/>
    <w:rsid w:val="005A4B86"/>
    <w:rsid w:val="005B2AE2"/>
    <w:rsid w:val="005C464E"/>
    <w:rsid w:val="005E1802"/>
    <w:rsid w:val="005E4A89"/>
    <w:rsid w:val="005F2FA7"/>
    <w:rsid w:val="005F656E"/>
    <w:rsid w:val="006019EB"/>
    <w:rsid w:val="0060284B"/>
    <w:rsid w:val="00606DB3"/>
    <w:rsid w:val="006104EC"/>
    <w:rsid w:val="00610A78"/>
    <w:rsid w:val="006151C4"/>
    <w:rsid w:val="00626A69"/>
    <w:rsid w:val="006563C7"/>
    <w:rsid w:val="00673F58"/>
    <w:rsid w:val="00674EF7"/>
    <w:rsid w:val="00677D96"/>
    <w:rsid w:val="006933A6"/>
    <w:rsid w:val="006A6601"/>
    <w:rsid w:val="006B02C7"/>
    <w:rsid w:val="006E0F8A"/>
    <w:rsid w:val="00726D96"/>
    <w:rsid w:val="00735EA2"/>
    <w:rsid w:val="00763983"/>
    <w:rsid w:val="00771995"/>
    <w:rsid w:val="00776C02"/>
    <w:rsid w:val="00776E00"/>
    <w:rsid w:val="007833DF"/>
    <w:rsid w:val="007A2FC6"/>
    <w:rsid w:val="007B06EC"/>
    <w:rsid w:val="007B3DDC"/>
    <w:rsid w:val="007B7578"/>
    <w:rsid w:val="007C05D9"/>
    <w:rsid w:val="007C59CB"/>
    <w:rsid w:val="007E3B90"/>
    <w:rsid w:val="007F3A7C"/>
    <w:rsid w:val="00807A0F"/>
    <w:rsid w:val="00821F35"/>
    <w:rsid w:val="008259AE"/>
    <w:rsid w:val="00826678"/>
    <w:rsid w:val="00845771"/>
    <w:rsid w:val="008502F2"/>
    <w:rsid w:val="00856C0D"/>
    <w:rsid w:val="00866731"/>
    <w:rsid w:val="008873AF"/>
    <w:rsid w:val="008B0C8F"/>
    <w:rsid w:val="008B6CEC"/>
    <w:rsid w:val="008E6CBF"/>
    <w:rsid w:val="008F1A4D"/>
    <w:rsid w:val="008F5F96"/>
    <w:rsid w:val="00907C57"/>
    <w:rsid w:val="009100D3"/>
    <w:rsid w:val="00910800"/>
    <w:rsid w:val="0091651E"/>
    <w:rsid w:val="0092465C"/>
    <w:rsid w:val="009544FA"/>
    <w:rsid w:val="00982AB6"/>
    <w:rsid w:val="009D1900"/>
    <w:rsid w:val="009D22CF"/>
    <w:rsid w:val="009E6405"/>
    <w:rsid w:val="00A06610"/>
    <w:rsid w:val="00A1121D"/>
    <w:rsid w:val="00A21F17"/>
    <w:rsid w:val="00A32EA6"/>
    <w:rsid w:val="00A37472"/>
    <w:rsid w:val="00A511F8"/>
    <w:rsid w:val="00A53888"/>
    <w:rsid w:val="00A570DA"/>
    <w:rsid w:val="00A573E2"/>
    <w:rsid w:val="00A60E86"/>
    <w:rsid w:val="00A65098"/>
    <w:rsid w:val="00A74F82"/>
    <w:rsid w:val="00A75030"/>
    <w:rsid w:val="00A871F0"/>
    <w:rsid w:val="00A97B87"/>
    <w:rsid w:val="00A9BE5B"/>
    <w:rsid w:val="00AA7BB1"/>
    <w:rsid w:val="00AB11D4"/>
    <w:rsid w:val="00AE1F69"/>
    <w:rsid w:val="00AE414A"/>
    <w:rsid w:val="00B12DF4"/>
    <w:rsid w:val="00B201FE"/>
    <w:rsid w:val="00B2549B"/>
    <w:rsid w:val="00B2C4FB"/>
    <w:rsid w:val="00B308B2"/>
    <w:rsid w:val="00B325A7"/>
    <w:rsid w:val="00B50A52"/>
    <w:rsid w:val="00B50AEE"/>
    <w:rsid w:val="00B5122A"/>
    <w:rsid w:val="00B568E5"/>
    <w:rsid w:val="00B571A7"/>
    <w:rsid w:val="00B63F82"/>
    <w:rsid w:val="00B70D1D"/>
    <w:rsid w:val="00B7603A"/>
    <w:rsid w:val="00BA092F"/>
    <w:rsid w:val="00BB3508"/>
    <w:rsid w:val="00BC742D"/>
    <w:rsid w:val="00BF41C0"/>
    <w:rsid w:val="00C02E00"/>
    <w:rsid w:val="00C03214"/>
    <w:rsid w:val="00C213C6"/>
    <w:rsid w:val="00C27447"/>
    <w:rsid w:val="00C37374"/>
    <w:rsid w:val="00C514E7"/>
    <w:rsid w:val="00C550C1"/>
    <w:rsid w:val="00C56AE6"/>
    <w:rsid w:val="00C71995"/>
    <w:rsid w:val="00C7750A"/>
    <w:rsid w:val="00C84EF1"/>
    <w:rsid w:val="00D05D6A"/>
    <w:rsid w:val="00D34E26"/>
    <w:rsid w:val="00D62927"/>
    <w:rsid w:val="00D6348E"/>
    <w:rsid w:val="00D8A0A5"/>
    <w:rsid w:val="00DB574A"/>
    <w:rsid w:val="00DB7D6E"/>
    <w:rsid w:val="00DC2873"/>
    <w:rsid w:val="00DE412D"/>
    <w:rsid w:val="00DF2641"/>
    <w:rsid w:val="00DF39A0"/>
    <w:rsid w:val="00E071E7"/>
    <w:rsid w:val="00E13C9A"/>
    <w:rsid w:val="00E15724"/>
    <w:rsid w:val="00E16650"/>
    <w:rsid w:val="00E627D2"/>
    <w:rsid w:val="00E665BC"/>
    <w:rsid w:val="00E87E97"/>
    <w:rsid w:val="00E91378"/>
    <w:rsid w:val="00EA0CD4"/>
    <w:rsid w:val="00EA3DA8"/>
    <w:rsid w:val="00EB6C7D"/>
    <w:rsid w:val="00EC3D0D"/>
    <w:rsid w:val="00EC57E6"/>
    <w:rsid w:val="00EC7824"/>
    <w:rsid w:val="00F077E1"/>
    <w:rsid w:val="00F1F4CD"/>
    <w:rsid w:val="00F362A4"/>
    <w:rsid w:val="00F441FD"/>
    <w:rsid w:val="00F462D3"/>
    <w:rsid w:val="00F51471"/>
    <w:rsid w:val="00F55AF7"/>
    <w:rsid w:val="00F754AC"/>
    <w:rsid w:val="00F77CE3"/>
    <w:rsid w:val="00F806BE"/>
    <w:rsid w:val="00F81726"/>
    <w:rsid w:val="00F81D21"/>
    <w:rsid w:val="00FA1218"/>
    <w:rsid w:val="00FB6CF8"/>
    <w:rsid w:val="00FC5827"/>
    <w:rsid w:val="016BA994"/>
    <w:rsid w:val="017424FE"/>
    <w:rsid w:val="01E4EF99"/>
    <w:rsid w:val="01EA658F"/>
    <w:rsid w:val="01F1BFA4"/>
    <w:rsid w:val="01F328B3"/>
    <w:rsid w:val="01FD7906"/>
    <w:rsid w:val="02013C80"/>
    <w:rsid w:val="0244A704"/>
    <w:rsid w:val="02663D20"/>
    <w:rsid w:val="028633D7"/>
    <w:rsid w:val="0286636B"/>
    <w:rsid w:val="0286EF0D"/>
    <w:rsid w:val="02986C22"/>
    <w:rsid w:val="030048EB"/>
    <w:rsid w:val="030FF55F"/>
    <w:rsid w:val="036336A5"/>
    <w:rsid w:val="036C98CC"/>
    <w:rsid w:val="03945FB2"/>
    <w:rsid w:val="03994967"/>
    <w:rsid w:val="03B6F25E"/>
    <w:rsid w:val="03D01ABB"/>
    <w:rsid w:val="03E25112"/>
    <w:rsid w:val="03EE95D6"/>
    <w:rsid w:val="04265BD7"/>
    <w:rsid w:val="042C2FA2"/>
    <w:rsid w:val="0434DD5C"/>
    <w:rsid w:val="043CD13F"/>
    <w:rsid w:val="04586B98"/>
    <w:rsid w:val="0480521D"/>
    <w:rsid w:val="048DD806"/>
    <w:rsid w:val="04F71980"/>
    <w:rsid w:val="04F794A2"/>
    <w:rsid w:val="052B2EB4"/>
    <w:rsid w:val="052EABA2"/>
    <w:rsid w:val="056C090E"/>
    <w:rsid w:val="057E2173"/>
    <w:rsid w:val="0584B8F2"/>
    <w:rsid w:val="061C227E"/>
    <w:rsid w:val="06354ADB"/>
    <w:rsid w:val="063F6DEE"/>
    <w:rsid w:val="0668E153"/>
    <w:rsid w:val="06A5BBEC"/>
    <w:rsid w:val="06EE828D"/>
    <w:rsid w:val="06F7AEB2"/>
    <w:rsid w:val="06FF8639"/>
    <w:rsid w:val="075DFCF9"/>
    <w:rsid w:val="07C28508"/>
    <w:rsid w:val="07DEAB7E"/>
    <w:rsid w:val="0873CD02"/>
    <w:rsid w:val="0943F704"/>
    <w:rsid w:val="0991199A"/>
    <w:rsid w:val="09918545"/>
    <w:rsid w:val="09AB79E8"/>
    <w:rsid w:val="09D1F3C5"/>
    <w:rsid w:val="09F3C456"/>
    <w:rsid w:val="09FFE920"/>
    <w:rsid w:val="0A187A2C"/>
    <w:rsid w:val="0A2A2559"/>
    <w:rsid w:val="0A784CF3"/>
    <w:rsid w:val="0AA386FC"/>
    <w:rsid w:val="0AA500EE"/>
    <w:rsid w:val="0AD6E440"/>
    <w:rsid w:val="0AD9AFF7"/>
    <w:rsid w:val="0B110252"/>
    <w:rsid w:val="0B27298A"/>
    <w:rsid w:val="0B2D387E"/>
    <w:rsid w:val="0B308E67"/>
    <w:rsid w:val="0B4CC161"/>
    <w:rsid w:val="0B7139E1"/>
    <w:rsid w:val="0B9BB981"/>
    <w:rsid w:val="0BB58AA6"/>
    <w:rsid w:val="0BEF049E"/>
    <w:rsid w:val="0C16BF5B"/>
    <w:rsid w:val="0C5A4A8D"/>
    <w:rsid w:val="0C63BEE8"/>
    <w:rsid w:val="0C72B4A1"/>
    <w:rsid w:val="0C758058"/>
    <w:rsid w:val="0CA02DEF"/>
    <w:rsid w:val="0CA37DA1"/>
    <w:rsid w:val="0CA57DA0"/>
    <w:rsid w:val="0CB5C736"/>
    <w:rsid w:val="0CD0E6CF"/>
    <w:rsid w:val="0CECBF69"/>
    <w:rsid w:val="0DAFE0D8"/>
    <w:rsid w:val="0DC72461"/>
    <w:rsid w:val="0E1150B9"/>
    <w:rsid w:val="0E1C96BA"/>
    <w:rsid w:val="0E362B4C"/>
    <w:rsid w:val="0E4F441B"/>
    <w:rsid w:val="0E714CA9"/>
    <w:rsid w:val="0E7E8096"/>
    <w:rsid w:val="0EA53A3B"/>
    <w:rsid w:val="0ED89DF2"/>
    <w:rsid w:val="0EE46E1F"/>
    <w:rsid w:val="0EEBEB4F"/>
    <w:rsid w:val="0F2B796C"/>
    <w:rsid w:val="0F390263"/>
    <w:rsid w:val="0F704F8B"/>
    <w:rsid w:val="0FA5253C"/>
    <w:rsid w:val="0FD43F9B"/>
    <w:rsid w:val="0FEF4BB3"/>
    <w:rsid w:val="101A50F7"/>
    <w:rsid w:val="101E5E49"/>
    <w:rsid w:val="10331064"/>
    <w:rsid w:val="1034EDFE"/>
    <w:rsid w:val="10740093"/>
    <w:rsid w:val="1094AFB7"/>
    <w:rsid w:val="10D00AA2"/>
    <w:rsid w:val="10E7819A"/>
    <w:rsid w:val="10ED3E65"/>
    <w:rsid w:val="112C4BE4"/>
    <w:rsid w:val="1148F17B"/>
    <w:rsid w:val="115FC666"/>
    <w:rsid w:val="11717087"/>
    <w:rsid w:val="118595C8"/>
    <w:rsid w:val="11B2E323"/>
    <w:rsid w:val="11BE8DD7"/>
    <w:rsid w:val="12128EFF"/>
    <w:rsid w:val="1225271E"/>
    <w:rsid w:val="12396FBB"/>
    <w:rsid w:val="124F90D4"/>
    <w:rsid w:val="127F50E6"/>
    <w:rsid w:val="12B10334"/>
    <w:rsid w:val="12BBAA3E"/>
    <w:rsid w:val="12FAA586"/>
    <w:rsid w:val="130A1405"/>
    <w:rsid w:val="134434B8"/>
    <w:rsid w:val="13558603"/>
    <w:rsid w:val="1358CBC1"/>
    <w:rsid w:val="1373310C"/>
    <w:rsid w:val="1380CBDD"/>
    <w:rsid w:val="1387F623"/>
    <w:rsid w:val="13C749F8"/>
    <w:rsid w:val="14006262"/>
    <w:rsid w:val="14655C72"/>
    <w:rsid w:val="146918C0"/>
    <w:rsid w:val="1480923D"/>
    <w:rsid w:val="1486EC70"/>
    <w:rsid w:val="149675E7"/>
    <w:rsid w:val="149CC1B0"/>
    <w:rsid w:val="14C036C8"/>
    <w:rsid w:val="150F016D"/>
    <w:rsid w:val="1526B221"/>
    <w:rsid w:val="15321535"/>
    <w:rsid w:val="156E2C9F"/>
    <w:rsid w:val="158DD287"/>
    <w:rsid w:val="159E8BF4"/>
    <w:rsid w:val="15B88444"/>
    <w:rsid w:val="15E80476"/>
    <w:rsid w:val="163A33CE"/>
    <w:rsid w:val="163EB789"/>
    <w:rsid w:val="1643811F"/>
    <w:rsid w:val="164B6EA5"/>
    <w:rsid w:val="165642C4"/>
    <w:rsid w:val="1671E4F2"/>
    <w:rsid w:val="1681B4A8"/>
    <w:rsid w:val="168AFADE"/>
    <w:rsid w:val="168D9FCD"/>
    <w:rsid w:val="16A251A5"/>
    <w:rsid w:val="16C28282"/>
    <w:rsid w:val="16E9D63F"/>
    <w:rsid w:val="16F6FD34"/>
    <w:rsid w:val="16FEEABA"/>
    <w:rsid w:val="1702FB05"/>
    <w:rsid w:val="1736CB5E"/>
    <w:rsid w:val="173DF6D2"/>
    <w:rsid w:val="174639C9"/>
    <w:rsid w:val="17F47086"/>
    <w:rsid w:val="17FC52E6"/>
    <w:rsid w:val="180BA7BA"/>
    <w:rsid w:val="184BC006"/>
    <w:rsid w:val="1869B5F7"/>
    <w:rsid w:val="18792407"/>
    <w:rsid w:val="187B3C79"/>
    <w:rsid w:val="1882DE54"/>
    <w:rsid w:val="1892CD95"/>
    <w:rsid w:val="18B63728"/>
    <w:rsid w:val="18D35C31"/>
    <w:rsid w:val="18D424E2"/>
    <w:rsid w:val="18DD7AF2"/>
    <w:rsid w:val="18FE47F3"/>
    <w:rsid w:val="19547532"/>
    <w:rsid w:val="19596AA6"/>
    <w:rsid w:val="197599C5"/>
    <w:rsid w:val="19830F67"/>
    <w:rsid w:val="198D08A2"/>
    <w:rsid w:val="19ADE34D"/>
    <w:rsid w:val="19BDC462"/>
    <w:rsid w:val="1A96E9E5"/>
    <w:rsid w:val="1AA5B136"/>
    <w:rsid w:val="1ACF9337"/>
    <w:rsid w:val="1AD9C790"/>
    <w:rsid w:val="1AF5EB2F"/>
    <w:rsid w:val="1B06A8AC"/>
    <w:rsid w:val="1B27E55B"/>
    <w:rsid w:val="1B6110F0"/>
    <w:rsid w:val="1B651A94"/>
    <w:rsid w:val="1B7E42F1"/>
    <w:rsid w:val="1BAA3626"/>
    <w:rsid w:val="1BAF5925"/>
    <w:rsid w:val="1BBA7F16"/>
    <w:rsid w:val="1BCDCF35"/>
    <w:rsid w:val="1BEAAF91"/>
    <w:rsid w:val="1C25F3C2"/>
    <w:rsid w:val="1C535E12"/>
    <w:rsid w:val="1C628C84"/>
    <w:rsid w:val="1C910B68"/>
    <w:rsid w:val="1C91BB90"/>
    <w:rsid w:val="1C98C61A"/>
    <w:rsid w:val="1CA2790D"/>
    <w:rsid w:val="1CA5A03E"/>
    <w:rsid w:val="1CBCD928"/>
    <w:rsid w:val="1CF19142"/>
    <w:rsid w:val="1D1318B1"/>
    <w:rsid w:val="1D1A1352"/>
    <w:rsid w:val="1D4F8742"/>
    <w:rsid w:val="1D6E2C3E"/>
    <w:rsid w:val="1DCDCF71"/>
    <w:rsid w:val="1DDBF3F2"/>
    <w:rsid w:val="1DE7B304"/>
    <w:rsid w:val="1E15FF2F"/>
    <w:rsid w:val="1E197FCC"/>
    <w:rsid w:val="1E1DD696"/>
    <w:rsid w:val="1E2CDBC9"/>
    <w:rsid w:val="1E2D8BF1"/>
    <w:rsid w:val="1E393DDA"/>
    <w:rsid w:val="1E4E9304"/>
    <w:rsid w:val="1E6F7E0D"/>
    <w:rsid w:val="1EEE53FC"/>
    <w:rsid w:val="1EFE6920"/>
    <w:rsid w:val="1F1B8C70"/>
    <w:rsid w:val="1F2D1E3E"/>
    <w:rsid w:val="1F6369C0"/>
    <w:rsid w:val="1F7E2FFC"/>
    <w:rsid w:val="1F851B81"/>
    <w:rsid w:val="1FEA6365"/>
    <w:rsid w:val="20A5CD00"/>
    <w:rsid w:val="20B3C324"/>
    <w:rsid w:val="2136ED16"/>
    <w:rsid w:val="2138A31F"/>
    <w:rsid w:val="214DACAF"/>
    <w:rsid w:val="215BD984"/>
    <w:rsid w:val="21652CB3"/>
    <w:rsid w:val="2168B87C"/>
    <w:rsid w:val="2187358F"/>
    <w:rsid w:val="2191CEC6"/>
    <w:rsid w:val="219DAFC0"/>
    <w:rsid w:val="219F7A15"/>
    <w:rsid w:val="219F8234"/>
    <w:rsid w:val="21D95C7D"/>
    <w:rsid w:val="21EBD528"/>
    <w:rsid w:val="21F528FC"/>
    <w:rsid w:val="21FBFF4A"/>
    <w:rsid w:val="226162B8"/>
    <w:rsid w:val="228F3205"/>
    <w:rsid w:val="22A6DFB8"/>
    <w:rsid w:val="22AE2BC8"/>
    <w:rsid w:val="22AEC9E7"/>
    <w:rsid w:val="22BEFCFC"/>
    <w:rsid w:val="22C2224F"/>
    <w:rsid w:val="233A4D4E"/>
    <w:rsid w:val="234B136F"/>
    <w:rsid w:val="235E273E"/>
    <w:rsid w:val="237A123D"/>
    <w:rsid w:val="23A1058A"/>
    <w:rsid w:val="23A142AD"/>
    <w:rsid w:val="23ED4B48"/>
    <w:rsid w:val="241BA21C"/>
    <w:rsid w:val="243DCC2B"/>
    <w:rsid w:val="246BD1A2"/>
    <w:rsid w:val="246E8DD8"/>
    <w:rsid w:val="24880D92"/>
    <w:rsid w:val="249CCD75"/>
    <w:rsid w:val="24AE3F7A"/>
    <w:rsid w:val="24BDD488"/>
    <w:rsid w:val="25134AD5"/>
    <w:rsid w:val="252CC9BE"/>
    <w:rsid w:val="253A70C7"/>
    <w:rsid w:val="253CD5EB"/>
    <w:rsid w:val="254C5C6F"/>
    <w:rsid w:val="254E76B5"/>
    <w:rsid w:val="2556E0D4"/>
    <w:rsid w:val="257649E2"/>
    <w:rsid w:val="257EB500"/>
    <w:rsid w:val="25D8E156"/>
    <w:rsid w:val="25DE807A"/>
    <w:rsid w:val="25F20A37"/>
    <w:rsid w:val="2607A203"/>
    <w:rsid w:val="26389DD6"/>
    <w:rsid w:val="264CFD53"/>
    <w:rsid w:val="2659A4E9"/>
    <w:rsid w:val="26748DD1"/>
    <w:rsid w:val="26756367"/>
    <w:rsid w:val="267CD743"/>
    <w:rsid w:val="26AF1B36"/>
    <w:rsid w:val="26C89A1F"/>
    <w:rsid w:val="273855B7"/>
    <w:rsid w:val="2738D2C0"/>
    <w:rsid w:val="273D1E46"/>
    <w:rsid w:val="274F158E"/>
    <w:rsid w:val="276EEB26"/>
    <w:rsid w:val="27C4E4B4"/>
    <w:rsid w:val="27EFC151"/>
    <w:rsid w:val="28475EC7"/>
    <w:rsid w:val="2847817E"/>
    <w:rsid w:val="285A2332"/>
    <w:rsid w:val="288C38E5"/>
    <w:rsid w:val="28A8F15F"/>
    <w:rsid w:val="28B0DEE5"/>
    <w:rsid w:val="28B83EAC"/>
    <w:rsid w:val="28C6C28F"/>
    <w:rsid w:val="28D150AE"/>
    <w:rsid w:val="29246195"/>
    <w:rsid w:val="29249048"/>
    <w:rsid w:val="29642620"/>
    <w:rsid w:val="29849E15"/>
    <w:rsid w:val="298B5953"/>
    <w:rsid w:val="299145AB"/>
    <w:rsid w:val="29A5677B"/>
    <w:rsid w:val="29DBDB94"/>
    <w:rsid w:val="2A054E25"/>
    <w:rsid w:val="2A108431"/>
    <w:rsid w:val="2A35C1EE"/>
    <w:rsid w:val="2A539F16"/>
    <w:rsid w:val="2A7A86EC"/>
    <w:rsid w:val="2A9F8875"/>
    <w:rsid w:val="2AAD0DAF"/>
    <w:rsid w:val="2AD677B3"/>
    <w:rsid w:val="2AE7F607"/>
    <w:rsid w:val="2B04A2C0"/>
    <w:rsid w:val="2B06CB4A"/>
    <w:rsid w:val="2B134C57"/>
    <w:rsid w:val="2B17DF26"/>
    <w:rsid w:val="2B4D6863"/>
    <w:rsid w:val="2B5EEA73"/>
    <w:rsid w:val="2B606246"/>
    <w:rsid w:val="2B6FF59F"/>
    <w:rsid w:val="2BDAC5E5"/>
    <w:rsid w:val="2C0BE93A"/>
    <w:rsid w:val="2C2F2A11"/>
    <w:rsid w:val="2C309688"/>
    <w:rsid w:val="2C418EF0"/>
    <w:rsid w:val="2CAFCCE0"/>
    <w:rsid w:val="2CCBDB30"/>
    <w:rsid w:val="2CDB2435"/>
    <w:rsid w:val="2CF52EF1"/>
    <w:rsid w:val="2D01CA44"/>
    <w:rsid w:val="2D11A753"/>
    <w:rsid w:val="2D39BE53"/>
    <w:rsid w:val="2D591852"/>
    <w:rsid w:val="2D6B27AB"/>
    <w:rsid w:val="2D90B95F"/>
    <w:rsid w:val="2D930194"/>
    <w:rsid w:val="2E03D216"/>
    <w:rsid w:val="2E1A3B86"/>
    <w:rsid w:val="2E408D8F"/>
    <w:rsid w:val="2E4341FB"/>
    <w:rsid w:val="2E5A41E7"/>
    <w:rsid w:val="2E64B6CE"/>
    <w:rsid w:val="2E73926B"/>
    <w:rsid w:val="2E81CB85"/>
    <w:rsid w:val="2E90FF52"/>
    <w:rsid w:val="2E980308"/>
    <w:rsid w:val="2E9D9AA5"/>
    <w:rsid w:val="2EB6C302"/>
    <w:rsid w:val="2EE162A4"/>
    <w:rsid w:val="2EF5FAFA"/>
    <w:rsid w:val="2EFCD182"/>
    <w:rsid w:val="2F205666"/>
    <w:rsid w:val="2F2E168D"/>
    <w:rsid w:val="2F3FABD0"/>
    <w:rsid w:val="2F89B3D9"/>
    <w:rsid w:val="2F93A319"/>
    <w:rsid w:val="2FA82EBF"/>
    <w:rsid w:val="2FDC1603"/>
    <w:rsid w:val="2FE15634"/>
    <w:rsid w:val="2FE2DE38"/>
    <w:rsid w:val="300874B5"/>
    <w:rsid w:val="302CCFB3"/>
    <w:rsid w:val="307E321E"/>
    <w:rsid w:val="30A0EF11"/>
    <w:rsid w:val="30CB1AC0"/>
    <w:rsid w:val="30DF5A5D"/>
    <w:rsid w:val="3128B5F4"/>
    <w:rsid w:val="31294A17"/>
    <w:rsid w:val="312ED4FD"/>
    <w:rsid w:val="31371284"/>
    <w:rsid w:val="313B7672"/>
    <w:rsid w:val="316BB95A"/>
    <w:rsid w:val="317823A7"/>
    <w:rsid w:val="32666E27"/>
    <w:rsid w:val="3281FBFF"/>
    <w:rsid w:val="32B42385"/>
    <w:rsid w:val="32DE42D5"/>
    <w:rsid w:val="32E498CE"/>
    <w:rsid w:val="32FF6D3A"/>
    <w:rsid w:val="3316B31E"/>
    <w:rsid w:val="33226C80"/>
    <w:rsid w:val="3328B042"/>
    <w:rsid w:val="333753C5"/>
    <w:rsid w:val="3388277E"/>
    <w:rsid w:val="339E8EB6"/>
    <w:rsid w:val="33B745DE"/>
    <w:rsid w:val="340187B0"/>
    <w:rsid w:val="34124635"/>
    <w:rsid w:val="344D9A8E"/>
    <w:rsid w:val="34AFCF13"/>
    <w:rsid w:val="34B82A20"/>
    <w:rsid w:val="34E7734B"/>
    <w:rsid w:val="3507448C"/>
    <w:rsid w:val="356EA5C1"/>
    <w:rsid w:val="35877467"/>
    <w:rsid w:val="35EBC447"/>
    <w:rsid w:val="35FA8D9D"/>
    <w:rsid w:val="362DD16E"/>
    <w:rsid w:val="367E0EF9"/>
    <w:rsid w:val="369C1DDB"/>
    <w:rsid w:val="36C5D9AF"/>
    <w:rsid w:val="36F86063"/>
    <w:rsid w:val="37392872"/>
    <w:rsid w:val="373A19B3"/>
    <w:rsid w:val="374115F8"/>
    <w:rsid w:val="377D844F"/>
    <w:rsid w:val="3782E16A"/>
    <w:rsid w:val="3784606C"/>
    <w:rsid w:val="378794A8"/>
    <w:rsid w:val="37C9A1CF"/>
    <w:rsid w:val="37D0FBE4"/>
    <w:rsid w:val="37DEBA0B"/>
    <w:rsid w:val="37E727E8"/>
    <w:rsid w:val="37F1CF5F"/>
    <w:rsid w:val="37FD3E33"/>
    <w:rsid w:val="381A134F"/>
    <w:rsid w:val="381BE01F"/>
    <w:rsid w:val="381BE4CA"/>
    <w:rsid w:val="38605450"/>
    <w:rsid w:val="389277F1"/>
    <w:rsid w:val="3899F206"/>
    <w:rsid w:val="389CF705"/>
    <w:rsid w:val="38CFB3EB"/>
    <w:rsid w:val="38D4F8D3"/>
    <w:rsid w:val="3957F5CA"/>
    <w:rsid w:val="39844E34"/>
    <w:rsid w:val="398AC96C"/>
    <w:rsid w:val="39907AF7"/>
    <w:rsid w:val="39B012AB"/>
    <w:rsid w:val="39DBD70A"/>
    <w:rsid w:val="3A300125"/>
    <w:rsid w:val="3A78DC99"/>
    <w:rsid w:val="3A9FE900"/>
    <w:rsid w:val="3B2590DF"/>
    <w:rsid w:val="3B3B670D"/>
    <w:rsid w:val="3B42E483"/>
    <w:rsid w:val="3B533E9D"/>
    <w:rsid w:val="3B5B65AC"/>
    <w:rsid w:val="3B6E3F5A"/>
    <w:rsid w:val="3BA73C43"/>
    <w:rsid w:val="3BB6F46C"/>
    <w:rsid w:val="3BE3BD1B"/>
    <w:rsid w:val="3BED689A"/>
    <w:rsid w:val="3C0C9995"/>
    <w:rsid w:val="3C722621"/>
    <w:rsid w:val="3C95C626"/>
    <w:rsid w:val="3C9CA5F1"/>
    <w:rsid w:val="3CA1B89B"/>
    <w:rsid w:val="3CC16140"/>
    <w:rsid w:val="3CDEC279"/>
    <w:rsid w:val="3CE67D2E"/>
    <w:rsid w:val="3CFF34F2"/>
    <w:rsid w:val="3D2A17F6"/>
    <w:rsid w:val="3D312AFA"/>
    <w:rsid w:val="3D36E1E1"/>
    <w:rsid w:val="3D8C9D48"/>
    <w:rsid w:val="3DB0577C"/>
    <w:rsid w:val="3DEFEC14"/>
    <w:rsid w:val="3E043F4C"/>
    <w:rsid w:val="3E0BD17B"/>
    <w:rsid w:val="3E1394BA"/>
    <w:rsid w:val="3E2789A7"/>
    <w:rsid w:val="3E651F27"/>
    <w:rsid w:val="3E750E68"/>
    <w:rsid w:val="3E9B0553"/>
    <w:rsid w:val="3EB49C85"/>
    <w:rsid w:val="3ED56CD1"/>
    <w:rsid w:val="3F01BEF1"/>
    <w:rsid w:val="3F1A501F"/>
    <w:rsid w:val="3F3C5BA1"/>
    <w:rsid w:val="3F3D063B"/>
    <w:rsid w:val="3F4D28B8"/>
    <w:rsid w:val="3F51E2E6"/>
    <w:rsid w:val="3F601046"/>
    <w:rsid w:val="3FCF7B14"/>
    <w:rsid w:val="3FE547D3"/>
    <w:rsid w:val="3FF0393C"/>
    <w:rsid w:val="4000EF88"/>
    <w:rsid w:val="402D1A1E"/>
    <w:rsid w:val="4063B7F8"/>
    <w:rsid w:val="409AF280"/>
    <w:rsid w:val="40D21494"/>
    <w:rsid w:val="40D82C02"/>
    <w:rsid w:val="40E00AB8"/>
    <w:rsid w:val="40EEEF68"/>
    <w:rsid w:val="40F1AB71"/>
    <w:rsid w:val="40F93315"/>
    <w:rsid w:val="41708415"/>
    <w:rsid w:val="417D2966"/>
    <w:rsid w:val="4198B1A5"/>
    <w:rsid w:val="41BA68E0"/>
    <w:rsid w:val="41CBAAC6"/>
    <w:rsid w:val="41EC3D47"/>
    <w:rsid w:val="41EC7FEC"/>
    <w:rsid w:val="42009141"/>
    <w:rsid w:val="42041D1E"/>
    <w:rsid w:val="4251F0E1"/>
    <w:rsid w:val="4273FC63"/>
    <w:rsid w:val="429B7D70"/>
    <w:rsid w:val="42DB3E42"/>
    <w:rsid w:val="4303FEF5"/>
    <w:rsid w:val="43117678"/>
    <w:rsid w:val="4318F9C7"/>
    <w:rsid w:val="4319BB7A"/>
    <w:rsid w:val="43207DC8"/>
    <w:rsid w:val="43487F8B"/>
    <w:rsid w:val="43783CB5"/>
    <w:rsid w:val="43D25056"/>
    <w:rsid w:val="43F3D973"/>
    <w:rsid w:val="43F6A467"/>
    <w:rsid w:val="44707238"/>
    <w:rsid w:val="44B4CA28"/>
    <w:rsid w:val="44C16B6C"/>
    <w:rsid w:val="44FA3396"/>
    <w:rsid w:val="4540F39A"/>
    <w:rsid w:val="4569783B"/>
    <w:rsid w:val="456C724C"/>
    <w:rsid w:val="45AAECFD"/>
    <w:rsid w:val="45DF68BB"/>
    <w:rsid w:val="465F7AC0"/>
    <w:rsid w:val="466C390C"/>
    <w:rsid w:val="469603F7"/>
    <w:rsid w:val="46B5AB31"/>
    <w:rsid w:val="46C5034B"/>
    <w:rsid w:val="46E86C3C"/>
    <w:rsid w:val="46FE7EFB"/>
    <w:rsid w:val="470553D3"/>
    <w:rsid w:val="4736785C"/>
    <w:rsid w:val="4744EFFB"/>
    <w:rsid w:val="477618BD"/>
    <w:rsid w:val="4793246E"/>
    <w:rsid w:val="47AD7ADC"/>
    <w:rsid w:val="47B69CEB"/>
    <w:rsid w:val="47E775FC"/>
    <w:rsid w:val="47EF0D34"/>
    <w:rsid w:val="47F24DF4"/>
    <w:rsid w:val="47F2D910"/>
    <w:rsid w:val="487C4F17"/>
    <w:rsid w:val="48A03914"/>
    <w:rsid w:val="48B4FE4A"/>
    <w:rsid w:val="48B8B76B"/>
    <w:rsid w:val="48D48FFC"/>
    <w:rsid w:val="48EFAFDE"/>
    <w:rsid w:val="4917097D"/>
    <w:rsid w:val="4943C885"/>
    <w:rsid w:val="49674D69"/>
    <w:rsid w:val="4983465D"/>
    <w:rsid w:val="49A033BF"/>
    <w:rsid w:val="49A10999"/>
    <w:rsid w:val="49BFE03B"/>
    <w:rsid w:val="49C361D6"/>
    <w:rsid w:val="49D3DE36"/>
    <w:rsid w:val="49D5C1D0"/>
    <w:rsid w:val="4A0ED3F3"/>
    <w:rsid w:val="4A200CFE"/>
    <w:rsid w:val="4A5487CC"/>
    <w:rsid w:val="4A94645E"/>
    <w:rsid w:val="4AF46710"/>
    <w:rsid w:val="4AFA3743"/>
    <w:rsid w:val="4B1F16BE"/>
    <w:rsid w:val="4B281453"/>
    <w:rsid w:val="4B63DAE7"/>
    <w:rsid w:val="4B6FC561"/>
    <w:rsid w:val="4B719231"/>
    <w:rsid w:val="4B94E8BD"/>
    <w:rsid w:val="4BA789FE"/>
    <w:rsid w:val="4BAB5420"/>
    <w:rsid w:val="4BB3EFD9"/>
    <w:rsid w:val="4BBBDD5F"/>
    <w:rsid w:val="4BF779B5"/>
    <w:rsid w:val="4C04D437"/>
    <w:rsid w:val="4C0D6643"/>
    <w:rsid w:val="4C1056B6"/>
    <w:rsid w:val="4C14663C"/>
    <w:rsid w:val="4C14C73B"/>
    <w:rsid w:val="4C1ED19F"/>
    <w:rsid w:val="4C4EAA3F"/>
    <w:rsid w:val="4C6E0267"/>
    <w:rsid w:val="4C704626"/>
    <w:rsid w:val="4C79234F"/>
    <w:rsid w:val="4C81C3EB"/>
    <w:rsid w:val="4CB46989"/>
    <w:rsid w:val="4CBFC9EB"/>
    <w:rsid w:val="4CC64A33"/>
    <w:rsid w:val="4CDF7290"/>
    <w:rsid w:val="4CE4D73E"/>
    <w:rsid w:val="4D24DA87"/>
    <w:rsid w:val="4D336C67"/>
    <w:rsid w:val="4D57ADC0"/>
    <w:rsid w:val="4D65155F"/>
    <w:rsid w:val="4D886F6D"/>
    <w:rsid w:val="4D9E0572"/>
    <w:rsid w:val="4DB39F00"/>
    <w:rsid w:val="4DB5FEE2"/>
    <w:rsid w:val="4EB4D767"/>
    <w:rsid w:val="4EF37E21"/>
    <w:rsid w:val="4EFF3755"/>
    <w:rsid w:val="4F1FCAC5"/>
    <w:rsid w:val="4F276B8B"/>
    <w:rsid w:val="4F51CF43"/>
    <w:rsid w:val="4F54AA7A"/>
    <w:rsid w:val="4F784B95"/>
    <w:rsid w:val="4FB54B61"/>
    <w:rsid w:val="4FED3937"/>
    <w:rsid w:val="5054E704"/>
    <w:rsid w:val="508760FC"/>
    <w:rsid w:val="50B3DA36"/>
    <w:rsid w:val="50BB9B26"/>
    <w:rsid w:val="50C0102F"/>
    <w:rsid w:val="50DBE101"/>
    <w:rsid w:val="50EE4FCC"/>
    <w:rsid w:val="50F07ADB"/>
    <w:rsid w:val="510F56DF"/>
    <w:rsid w:val="51122A29"/>
    <w:rsid w:val="511A79EC"/>
    <w:rsid w:val="51216BDD"/>
    <w:rsid w:val="5140D411"/>
    <w:rsid w:val="5166DA5A"/>
    <w:rsid w:val="517F7F48"/>
    <w:rsid w:val="51A0D7CE"/>
    <w:rsid w:val="51A76BF5"/>
    <w:rsid w:val="51E58E89"/>
    <w:rsid w:val="51F0A435"/>
    <w:rsid w:val="51FF436B"/>
    <w:rsid w:val="5223315D"/>
    <w:rsid w:val="52609486"/>
    <w:rsid w:val="527DC557"/>
    <w:rsid w:val="5281C4E7"/>
    <w:rsid w:val="528385D9"/>
    <w:rsid w:val="52EB6A86"/>
    <w:rsid w:val="531EE1D6"/>
    <w:rsid w:val="531F222E"/>
    <w:rsid w:val="53687267"/>
    <w:rsid w:val="537486FF"/>
    <w:rsid w:val="53986CD7"/>
    <w:rsid w:val="53C8A40B"/>
    <w:rsid w:val="54254066"/>
    <w:rsid w:val="542FD2CB"/>
    <w:rsid w:val="54471593"/>
    <w:rsid w:val="54AD0DCA"/>
    <w:rsid w:val="54BC86AD"/>
    <w:rsid w:val="54C5A63D"/>
    <w:rsid w:val="54C7A1CB"/>
    <w:rsid w:val="54D0F62C"/>
    <w:rsid w:val="54D656A4"/>
    <w:rsid w:val="55181BBF"/>
    <w:rsid w:val="552001DD"/>
    <w:rsid w:val="553A4F07"/>
    <w:rsid w:val="5551DFB3"/>
    <w:rsid w:val="556FB512"/>
    <w:rsid w:val="559500B2"/>
    <w:rsid w:val="55A25115"/>
    <w:rsid w:val="55A51F4D"/>
    <w:rsid w:val="55C4338E"/>
    <w:rsid w:val="55C98B22"/>
    <w:rsid w:val="55CD8A26"/>
    <w:rsid w:val="5661C965"/>
    <w:rsid w:val="567DF018"/>
    <w:rsid w:val="56E6F2AA"/>
    <w:rsid w:val="571B76A5"/>
    <w:rsid w:val="57284554"/>
    <w:rsid w:val="57399D3B"/>
    <w:rsid w:val="575CE128"/>
    <w:rsid w:val="5789DF18"/>
    <w:rsid w:val="57B77C3A"/>
    <w:rsid w:val="57BC7EC9"/>
    <w:rsid w:val="57CC557A"/>
    <w:rsid w:val="57D4836D"/>
    <w:rsid w:val="57EB8E26"/>
    <w:rsid w:val="58195C71"/>
    <w:rsid w:val="584326EF"/>
    <w:rsid w:val="585A4368"/>
    <w:rsid w:val="58668A2C"/>
    <w:rsid w:val="588AA83E"/>
    <w:rsid w:val="589F4455"/>
    <w:rsid w:val="58D046D6"/>
    <w:rsid w:val="58D98426"/>
    <w:rsid w:val="58E39770"/>
    <w:rsid w:val="58F63F85"/>
    <w:rsid w:val="590DC12E"/>
    <w:rsid w:val="591A68C4"/>
    <w:rsid w:val="59594E7D"/>
    <w:rsid w:val="599B12EE"/>
    <w:rsid w:val="59EE6C97"/>
    <w:rsid w:val="59EF273A"/>
    <w:rsid w:val="59F84BFD"/>
    <w:rsid w:val="5A0F08C9"/>
    <w:rsid w:val="5A3A099D"/>
    <w:rsid w:val="5A6AA1EE"/>
    <w:rsid w:val="5A72B466"/>
    <w:rsid w:val="5A7E2868"/>
    <w:rsid w:val="5A8FEE63"/>
    <w:rsid w:val="5AA9918F"/>
    <w:rsid w:val="5AC4086F"/>
    <w:rsid w:val="5AD0B493"/>
    <w:rsid w:val="5AE82370"/>
    <w:rsid w:val="5B058DCA"/>
    <w:rsid w:val="5B08FE1B"/>
    <w:rsid w:val="5BB87617"/>
    <w:rsid w:val="5C44601F"/>
    <w:rsid w:val="5C6CBB8F"/>
    <w:rsid w:val="5C7E27D2"/>
    <w:rsid w:val="5CBA65FF"/>
    <w:rsid w:val="5CFFEC1B"/>
    <w:rsid w:val="5D0FC6D1"/>
    <w:rsid w:val="5D649B52"/>
    <w:rsid w:val="5D71AA5F"/>
    <w:rsid w:val="5DBBC367"/>
    <w:rsid w:val="5DBBDA94"/>
    <w:rsid w:val="5DCBE02A"/>
    <w:rsid w:val="5E191765"/>
    <w:rsid w:val="5E212621"/>
    <w:rsid w:val="5E6FF7A1"/>
    <w:rsid w:val="5E8497FB"/>
    <w:rsid w:val="5EAB9732"/>
    <w:rsid w:val="5EB739A6"/>
    <w:rsid w:val="5EB95EE2"/>
    <w:rsid w:val="5EE5F4DD"/>
    <w:rsid w:val="5F08E2A7"/>
    <w:rsid w:val="5F09A1EB"/>
    <w:rsid w:val="5F12932B"/>
    <w:rsid w:val="5F1CC632"/>
    <w:rsid w:val="5F4F0D18"/>
    <w:rsid w:val="5F70075C"/>
    <w:rsid w:val="5FB621B8"/>
    <w:rsid w:val="5FEE0E05"/>
    <w:rsid w:val="6008C835"/>
    <w:rsid w:val="600C8F2B"/>
    <w:rsid w:val="60530A07"/>
    <w:rsid w:val="606444DE"/>
    <w:rsid w:val="60A1DC8A"/>
    <w:rsid w:val="6101097D"/>
    <w:rsid w:val="6107D1B2"/>
    <w:rsid w:val="610C745A"/>
    <w:rsid w:val="6110C27D"/>
    <w:rsid w:val="612A963D"/>
    <w:rsid w:val="619C5CB0"/>
    <w:rsid w:val="619EA449"/>
    <w:rsid w:val="623D469E"/>
    <w:rsid w:val="62C974FE"/>
    <w:rsid w:val="633505A0"/>
    <w:rsid w:val="634068F7"/>
    <w:rsid w:val="6349E2BA"/>
    <w:rsid w:val="63701259"/>
    <w:rsid w:val="6382CC13"/>
    <w:rsid w:val="638AAAC9"/>
    <w:rsid w:val="638F8067"/>
    <w:rsid w:val="639356C2"/>
    <w:rsid w:val="63A31BAA"/>
    <w:rsid w:val="63BF03DF"/>
    <w:rsid w:val="63CE0B2F"/>
    <w:rsid w:val="63E0EBE3"/>
    <w:rsid w:val="63E8BFCE"/>
    <w:rsid w:val="64227E3B"/>
    <w:rsid w:val="642AD981"/>
    <w:rsid w:val="643F7274"/>
    <w:rsid w:val="64A2F382"/>
    <w:rsid w:val="64A524A9"/>
    <w:rsid w:val="64D3FD72"/>
    <w:rsid w:val="64DB7B0F"/>
    <w:rsid w:val="653B8D4E"/>
    <w:rsid w:val="657A08E7"/>
    <w:rsid w:val="657CBC44"/>
    <w:rsid w:val="658C07B6"/>
    <w:rsid w:val="659D8F07"/>
    <w:rsid w:val="65C09274"/>
    <w:rsid w:val="65C5EF28"/>
    <w:rsid w:val="664A214A"/>
    <w:rsid w:val="666FCDD3"/>
    <w:rsid w:val="66847594"/>
    <w:rsid w:val="668A43CF"/>
    <w:rsid w:val="66A6FE33"/>
    <w:rsid w:val="66AA146F"/>
    <w:rsid w:val="66CAF784"/>
    <w:rsid w:val="67256FDF"/>
    <w:rsid w:val="67427AE3"/>
    <w:rsid w:val="6775C7A0"/>
    <w:rsid w:val="679466DA"/>
    <w:rsid w:val="67F27D62"/>
    <w:rsid w:val="6813DA1A"/>
    <w:rsid w:val="6836FD6B"/>
    <w:rsid w:val="6845E4D0"/>
    <w:rsid w:val="688131BA"/>
    <w:rsid w:val="6893DB39"/>
    <w:rsid w:val="68AA305C"/>
    <w:rsid w:val="68BD7F15"/>
    <w:rsid w:val="68C3A878"/>
    <w:rsid w:val="68F33AF2"/>
    <w:rsid w:val="68F5FD7B"/>
    <w:rsid w:val="690F17BB"/>
    <w:rsid w:val="693588ED"/>
    <w:rsid w:val="69764FEF"/>
    <w:rsid w:val="69BF1325"/>
    <w:rsid w:val="69F20D97"/>
    <w:rsid w:val="6A1314AA"/>
    <w:rsid w:val="6A22A31E"/>
    <w:rsid w:val="6A3DF97C"/>
    <w:rsid w:val="6A594F76"/>
    <w:rsid w:val="6A5D10A1"/>
    <w:rsid w:val="6A75C1E5"/>
    <w:rsid w:val="6AAD6862"/>
    <w:rsid w:val="6ACC079C"/>
    <w:rsid w:val="6AD08708"/>
    <w:rsid w:val="6ADA461A"/>
    <w:rsid w:val="6AE78479"/>
    <w:rsid w:val="6AED3EC3"/>
    <w:rsid w:val="6B010047"/>
    <w:rsid w:val="6B5575D0"/>
    <w:rsid w:val="6B7D8F0D"/>
    <w:rsid w:val="6B800966"/>
    <w:rsid w:val="6B8365BE"/>
    <w:rsid w:val="6B85404A"/>
    <w:rsid w:val="6BA67CF6"/>
    <w:rsid w:val="6BA71577"/>
    <w:rsid w:val="6BB7542F"/>
    <w:rsid w:val="6BD65F01"/>
    <w:rsid w:val="6BD9C9DD"/>
    <w:rsid w:val="6BF8E102"/>
    <w:rsid w:val="6C15EC06"/>
    <w:rsid w:val="6C2ADBB4"/>
    <w:rsid w:val="6C4002E9"/>
    <w:rsid w:val="6C4A8459"/>
    <w:rsid w:val="6C579DBE"/>
    <w:rsid w:val="6C81921B"/>
    <w:rsid w:val="6C8E95F1"/>
    <w:rsid w:val="6CA78B89"/>
    <w:rsid w:val="6CBAF3AA"/>
    <w:rsid w:val="6CD5E3D0"/>
    <w:rsid w:val="6D2DD821"/>
    <w:rsid w:val="6D4AB56C"/>
    <w:rsid w:val="6D5B452C"/>
    <w:rsid w:val="6D66D33B"/>
    <w:rsid w:val="6D759A3E"/>
    <w:rsid w:val="6DC96081"/>
    <w:rsid w:val="6DD9C49B"/>
    <w:rsid w:val="6DE1D413"/>
    <w:rsid w:val="6DE654BA"/>
    <w:rsid w:val="6E0C27A5"/>
    <w:rsid w:val="6E11E0E2"/>
    <w:rsid w:val="6E24DF85"/>
    <w:rsid w:val="6E337705"/>
    <w:rsid w:val="6EA385D5"/>
    <w:rsid w:val="6EC9A882"/>
    <w:rsid w:val="6ED74727"/>
    <w:rsid w:val="6EDEB639"/>
    <w:rsid w:val="6F062415"/>
    <w:rsid w:val="6F795C55"/>
    <w:rsid w:val="6F82257F"/>
    <w:rsid w:val="6FD4716A"/>
    <w:rsid w:val="7008C574"/>
    <w:rsid w:val="7011F99B"/>
    <w:rsid w:val="70575B3C"/>
    <w:rsid w:val="705DB231"/>
    <w:rsid w:val="70692DD1"/>
    <w:rsid w:val="70935F3E"/>
    <w:rsid w:val="70E041AE"/>
    <w:rsid w:val="710555BB"/>
    <w:rsid w:val="710DE1E9"/>
    <w:rsid w:val="714F271E"/>
    <w:rsid w:val="71BA79E3"/>
    <w:rsid w:val="71BAFA92"/>
    <w:rsid w:val="71D798AA"/>
    <w:rsid w:val="71DAC144"/>
    <w:rsid w:val="7204FE32"/>
    <w:rsid w:val="721656FB"/>
    <w:rsid w:val="7223C679"/>
    <w:rsid w:val="7226C7E5"/>
    <w:rsid w:val="7230EC42"/>
    <w:rsid w:val="724F1CE0"/>
    <w:rsid w:val="725CD2B9"/>
    <w:rsid w:val="726C05E2"/>
    <w:rsid w:val="727C120F"/>
    <w:rsid w:val="72922D52"/>
    <w:rsid w:val="72A88B06"/>
    <w:rsid w:val="72B0FD17"/>
    <w:rsid w:val="72D3A8C6"/>
    <w:rsid w:val="72E08A09"/>
    <w:rsid w:val="7332010D"/>
    <w:rsid w:val="737C447A"/>
    <w:rsid w:val="737FC780"/>
    <w:rsid w:val="739C7717"/>
    <w:rsid w:val="73A9D426"/>
    <w:rsid w:val="73D30859"/>
    <w:rsid w:val="743BB99C"/>
    <w:rsid w:val="743DED41"/>
    <w:rsid w:val="7443285A"/>
    <w:rsid w:val="744F2663"/>
    <w:rsid w:val="749309E1"/>
    <w:rsid w:val="74A4AA2B"/>
    <w:rsid w:val="7512CE6F"/>
    <w:rsid w:val="7538EA06"/>
    <w:rsid w:val="755561EF"/>
    <w:rsid w:val="755E2E38"/>
    <w:rsid w:val="756D6103"/>
    <w:rsid w:val="756E1439"/>
    <w:rsid w:val="758A27BB"/>
    <w:rsid w:val="759D4D57"/>
    <w:rsid w:val="75A3A6A4"/>
    <w:rsid w:val="75ADBC3F"/>
    <w:rsid w:val="75E0D3B2"/>
    <w:rsid w:val="762CACF9"/>
    <w:rsid w:val="76555D60"/>
    <w:rsid w:val="7674BDC4"/>
    <w:rsid w:val="76769CB3"/>
    <w:rsid w:val="76A433E9"/>
    <w:rsid w:val="76DD5A99"/>
    <w:rsid w:val="76E9AA2C"/>
    <w:rsid w:val="76F0462B"/>
    <w:rsid w:val="7709E49A"/>
    <w:rsid w:val="77369DF5"/>
    <w:rsid w:val="77735A5E"/>
    <w:rsid w:val="777AEE58"/>
    <w:rsid w:val="77846E3A"/>
    <w:rsid w:val="779F647E"/>
    <w:rsid w:val="77BE4974"/>
    <w:rsid w:val="77DC91AA"/>
    <w:rsid w:val="77FAD6BB"/>
    <w:rsid w:val="77FF872A"/>
    <w:rsid w:val="780899D0"/>
    <w:rsid w:val="7815585D"/>
    <w:rsid w:val="781D0B80"/>
    <w:rsid w:val="782396A0"/>
    <w:rsid w:val="788CCBF2"/>
    <w:rsid w:val="78A02C96"/>
    <w:rsid w:val="79268E73"/>
    <w:rsid w:val="7981EE86"/>
    <w:rsid w:val="79B466D8"/>
    <w:rsid w:val="7A108766"/>
    <w:rsid w:val="7AABAF65"/>
    <w:rsid w:val="7ABC0EFC"/>
    <w:rsid w:val="7AD6CA51"/>
    <w:rsid w:val="7ADA2E49"/>
    <w:rsid w:val="7AE12CCD"/>
    <w:rsid w:val="7B03D30A"/>
    <w:rsid w:val="7B151D4B"/>
    <w:rsid w:val="7B16655B"/>
    <w:rsid w:val="7B3D12F2"/>
    <w:rsid w:val="7B503739"/>
    <w:rsid w:val="7BA401C2"/>
    <w:rsid w:val="7BA5D0AA"/>
    <w:rsid w:val="7BA60B64"/>
    <w:rsid w:val="7BABE078"/>
    <w:rsid w:val="7BD73F2C"/>
    <w:rsid w:val="7BFFA6BB"/>
    <w:rsid w:val="7C31C6DC"/>
    <w:rsid w:val="7C46CB81"/>
    <w:rsid w:val="7C48A517"/>
    <w:rsid w:val="7C4F6D4C"/>
    <w:rsid w:val="7C754037"/>
    <w:rsid w:val="7CA120CD"/>
    <w:rsid w:val="7CA436AC"/>
    <w:rsid w:val="7CB81622"/>
    <w:rsid w:val="7CD8E353"/>
    <w:rsid w:val="7CE5DE37"/>
    <w:rsid w:val="7CEFD45A"/>
    <w:rsid w:val="7D209258"/>
    <w:rsid w:val="7D60D936"/>
    <w:rsid w:val="7D6C0BD7"/>
    <w:rsid w:val="7DA2E596"/>
    <w:rsid w:val="7DAAC119"/>
    <w:rsid w:val="7E32E3F3"/>
    <w:rsid w:val="7E37BEDE"/>
    <w:rsid w:val="7E4BD32E"/>
    <w:rsid w:val="7E55E8AD"/>
    <w:rsid w:val="7E569B30"/>
    <w:rsid w:val="7E7AFA39"/>
    <w:rsid w:val="7EC6D4C0"/>
    <w:rsid w:val="7EC8C883"/>
    <w:rsid w:val="7EE83ED0"/>
    <w:rsid w:val="7F00260C"/>
    <w:rsid w:val="7F035218"/>
    <w:rsid w:val="7F62829D"/>
    <w:rsid w:val="7F69D33A"/>
    <w:rsid w:val="7F8EA0E9"/>
    <w:rsid w:val="7F92B302"/>
    <w:rsid w:val="7FB38946"/>
    <w:rsid w:val="7FC60956"/>
    <w:rsid w:val="7FE1578E"/>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06F49CA"/>
  <w15:chartTrackingRefBased/>
  <w15:docId w15:val="{ACF20F40-0BB5-439D-9E3A-1AD9B211E3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9E6405"/>
  </w:style>
  <w:style w:type="paragraph" w:styleId="Otsikko1">
    <w:name w:val="heading 1"/>
    <w:basedOn w:val="Normaali"/>
    <w:next w:val="Normaali"/>
    <w:link w:val="Otsikko1Char"/>
    <w:uiPriority w:val="9"/>
    <w:qFormat/>
    <w:rsid w:val="13C749F8"/>
    <w:pPr>
      <w:keepNext/>
      <w:spacing w:before="480" w:after="80"/>
      <w:outlineLvl w:val="0"/>
    </w:pPr>
    <w:rPr>
      <w:rFonts w:ascii="Univers Condensed Light"/>
      <w:sz w:val="48"/>
      <w:szCs w:val="48"/>
    </w:rPr>
  </w:style>
  <w:style w:type="paragraph" w:styleId="Otsikko2">
    <w:name w:val="heading 2"/>
    <w:basedOn w:val="Normaali"/>
    <w:next w:val="Normaali"/>
    <w:link w:val="Otsikko2Char"/>
    <w:uiPriority w:val="9"/>
    <w:unhideWhenUsed/>
    <w:qFormat/>
    <w:rsid w:val="13C749F8"/>
    <w:pPr>
      <w:keepNext/>
      <w:spacing w:before="240" w:after="80"/>
      <w:outlineLvl w:val="1"/>
    </w:pPr>
    <w:rPr>
      <w:rFonts w:ascii="Univers Condensed Light"/>
      <w:sz w:val="34"/>
      <w:szCs w:val="34"/>
    </w:rPr>
  </w:style>
  <w:style w:type="paragraph" w:styleId="Otsikko3">
    <w:name w:val="heading 3"/>
    <w:basedOn w:val="Normaali"/>
    <w:next w:val="Normaali"/>
    <w:link w:val="Otsikko3Char"/>
    <w:uiPriority w:val="9"/>
    <w:unhideWhenUsed/>
    <w:qFormat/>
    <w:rsid w:val="13C749F8"/>
    <w:pPr>
      <w:keepNext/>
      <w:spacing w:before="240" w:after="80"/>
      <w:outlineLvl w:val="2"/>
    </w:pPr>
    <w:rPr>
      <w:rFonts w:ascii="Univers Condensed Light"/>
      <w:sz w:val="32"/>
      <w:szCs w:val="32"/>
    </w:rPr>
  </w:style>
  <w:style w:type="paragraph" w:styleId="Otsikko4">
    <w:name w:val="heading 4"/>
    <w:basedOn w:val="Normaali"/>
    <w:next w:val="Normaali"/>
    <w:link w:val="Otsikko4Char"/>
    <w:uiPriority w:val="9"/>
    <w:unhideWhenUsed/>
    <w:qFormat/>
    <w:rsid w:val="13C749F8"/>
    <w:pPr>
      <w:keepNext/>
      <w:spacing w:before="240" w:after="80"/>
      <w:outlineLvl w:val="3"/>
    </w:pPr>
    <w:rPr>
      <w:rFonts w:ascii="Univers Condensed Light"/>
      <w:sz w:val="30"/>
      <w:szCs w:val="30"/>
    </w:rPr>
  </w:style>
  <w:style w:type="paragraph" w:styleId="Otsikko5">
    <w:name w:val="heading 5"/>
    <w:basedOn w:val="Normaali"/>
    <w:next w:val="Normaali"/>
    <w:link w:val="Otsikko5Char"/>
    <w:uiPriority w:val="9"/>
    <w:unhideWhenUsed/>
    <w:qFormat/>
    <w:rsid w:val="13C749F8"/>
    <w:pPr>
      <w:keepNext/>
      <w:spacing w:before="240" w:after="80"/>
      <w:outlineLvl w:val="4"/>
    </w:pPr>
    <w:rPr>
      <w:rFonts w:ascii="Univers Condensed Light"/>
      <w:sz w:val="29"/>
      <w:szCs w:val="29"/>
    </w:rPr>
  </w:style>
  <w:style w:type="paragraph" w:styleId="Otsikko6">
    <w:name w:val="heading 6"/>
    <w:basedOn w:val="Normaali"/>
    <w:next w:val="Normaali"/>
    <w:link w:val="Otsikko6Char"/>
    <w:uiPriority w:val="9"/>
    <w:unhideWhenUsed/>
    <w:qFormat/>
    <w:rsid w:val="13C749F8"/>
    <w:pPr>
      <w:keepNext/>
      <w:spacing w:before="240" w:after="80"/>
      <w:outlineLvl w:val="5"/>
    </w:pPr>
    <w:rPr>
      <w:rFonts w:ascii="Univers Condensed Light"/>
      <w:sz w:val="28"/>
      <w:szCs w:val="28"/>
    </w:rPr>
  </w:style>
  <w:style w:type="paragraph" w:styleId="Otsikko7">
    <w:name w:val="heading 7"/>
    <w:basedOn w:val="Normaali"/>
    <w:next w:val="Normaali"/>
    <w:link w:val="Otsikko7Char"/>
    <w:uiPriority w:val="9"/>
    <w:unhideWhenUsed/>
    <w:qFormat/>
    <w:rsid w:val="13C749F8"/>
    <w:pPr>
      <w:keepNext/>
      <w:spacing w:before="240" w:after="80"/>
      <w:outlineLvl w:val="6"/>
    </w:pPr>
    <w:rPr>
      <w:rFonts w:ascii="Univers Condensed Light"/>
      <w:sz w:val="27"/>
      <w:szCs w:val="27"/>
    </w:rPr>
  </w:style>
  <w:style w:type="paragraph" w:styleId="Otsikko8">
    <w:name w:val="heading 8"/>
    <w:basedOn w:val="Normaali"/>
    <w:next w:val="Normaali"/>
    <w:link w:val="Otsikko8Char"/>
    <w:uiPriority w:val="9"/>
    <w:unhideWhenUsed/>
    <w:qFormat/>
    <w:rsid w:val="13C749F8"/>
    <w:pPr>
      <w:keepNext/>
      <w:spacing w:before="240" w:after="80"/>
      <w:outlineLvl w:val="7"/>
    </w:pPr>
    <w:rPr>
      <w:rFonts w:ascii="Univers Condensed Light"/>
      <w:sz w:val="25"/>
      <w:szCs w:val="25"/>
    </w:rPr>
  </w:style>
  <w:style w:type="paragraph" w:styleId="Otsikko9">
    <w:name w:val="heading 9"/>
    <w:basedOn w:val="Normaali"/>
    <w:next w:val="Normaali"/>
    <w:link w:val="Otsikko9Char"/>
    <w:uiPriority w:val="9"/>
    <w:unhideWhenUsed/>
    <w:qFormat/>
    <w:rsid w:val="13C749F8"/>
    <w:pPr>
      <w:keepNext/>
      <w:spacing w:before="240" w:after="80"/>
      <w:outlineLvl w:val="8"/>
    </w:pPr>
    <w:rPr>
      <w:rFonts w:ascii="Univers Condensed Light"/>
      <w:sz w:val="24"/>
      <w:szCs w:val="24"/>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uettelokappale">
    <w:name w:val="List Paragraph"/>
    <w:basedOn w:val="Normaali"/>
    <w:uiPriority w:val="34"/>
    <w:qFormat/>
    <w:rsid w:val="13C749F8"/>
    <w:pPr>
      <w:spacing w:after="240" w:line="336" w:lineRule="auto"/>
      <w:ind w:hanging="360"/>
      <w:contextualSpacing/>
    </w:pPr>
    <w:rPr>
      <w:rFonts w:ascii="Univers"/>
      <w:sz w:val="24"/>
      <w:szCs w:val="24"/>
    </w:rPr>
  </w:style>
  <w:style w:type="character" w:styleId="Hyperlinkki">
    <w:name w:val="Hyperlink"/>
    <w:basedOn w:val="Kappaleenoletusfontti"/>
    <w:uiPriority w:val="99"/>
    <w:unhideWhenUsed/>
    <w:rsid w:val="002E1AA8"/>
    <w:rPr>
      <w:color w:val="0000FF"/>
      <w:u w:val="single"/>
    </w:rPr>
  </w:style>
  <w:style w:type="paragraph" w:styleId="Yltunniste">
    <w:name w:val="header"/>
    <w:basedOn w:val="Normaali"/>
    <w:link w:val="YltunnisteChar"/>
    <w:uiPriority w:val="99"/>
    <w:unhideWhenUsed/>
    <w:rsid w:val="002A78A7"/>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2A78A7"/>
  </w:style>
  <w:style w:type="paragraph" w:styleId="Alatunniste">
    <w:name w:val="footer"/>
    <w:basedOn w:val="Normaali"/>
    <w:link w:val="AlatunnisteChar"/>
    <w:uiPriority w:val="99"/>
    <w:unhideWhenUsed/>
    <w:rsid w:val="002A78A7"/>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2A78A7"/>
  </w:style>
  <w:style w:type="paragraph" w:styleId="Otsikko">
    <w:name w:val="Title"/>
    <w:basedOn w:val="Normaali"/>
    <w:next w:val="Normaali"/>
    <w:link w:val="OtsikkoChar"/>
    <w:uiPriority w:val="10"/>
    <w:qFormat/>
    <w:rsid w:val="13C749F8"/>
    <w:rPr>
      <w:rFonts w:ascii="Univers Condensed Light"/>
      <w:color w:val="EA6B14"/>
      <w:sz w:val="76"/>
      <w:szCs w:val="76"/>
    </w:rPr>
  </w:style>
  <w:style w:type="paragraph" w:styleId="Alaotsikko">
    <w:name w:val="Subtitle"/>
    <w:basedOn w:val="Normaali"/>
    <w:next w:val="Normaali"/>
    <w:link w:val="AlaotsikkoChar"/>
    <w:uiPriority w:val="11"/>
    <w:qFormat/>
    <w:rsid w:val="13C749F8"/>
    <w:pPr>
      <w:spacing w:after="480"/>
    </w:pPr>
    <w:rPr>
      <w:rFonts w:ascii="Univers Condensed Light"/>
      <w:sz w:val="46"/>
      <w:szCs w:val="46"/>
    </w:rPr>
  </w:style>
  <w:style w:type="character" w:customStyle="1" w:styleId="Otsikko1Char">
    <w:name w:val="Otsikko 1 Char"/>
    <w:basedOn w:val="Kappaleenoletusfontti"/>
    <w:link w:val="Otsikko1"/>
    <w:uiPriority w:val="9"/>
    <w:rsid w:val="13C749F8"/>
    <w:rPr>
      <w:rFonts w:ascii="Univers Condensed Light"/>
      <w:b w:val="0"/>
      <w:bCs w:val="0"/>
      <w:i w:val="0"/>
      <w:iCs w:val="0"/>
      <w:color w:val="auto"/>
      <w:sz w:val="48"/>
      <w:szCs w:val="48"/>
      <w:u w:val="none"/>
    </w:rPr>
  </w:style>
  <w:style w:type="character" w:customStyle="1" w:styleId="Otsikko2Char">
    <w:name w:val="Otsikko 2 Char"/>
    <w:basedOn w:val="Kappaleenoletusfontti"/>
    <w:link w:val="Otsikko2"/>
    <w:uiPriority w:val="9"/>
    <w:rsid w:val="13C749F8"/>
    <w:rPr>
      <w:rFonts w:ascii="Univers Condensed Light"/>
      <w:b w:val="0"/>
      <w:bCs w:val="0"/>
      <w:i w:val="0"/>
      <w:iCs w:val="0"/>
      <w:color w:val="auto"/>
      <w:sz w:val="34"/>
      <w:szCs w:val="34"/>
      <w:u w:val="none"/>
    </w:rPr>
  </w:style>
  <w:style w:type="character" w:customStyle="1" w:styleId="Otsikko3Char">
    <w:name w:val="Otsikko 3 Char"/>
    <w:basedOn w:val="Kappaleenoletusfontti"/>
    <w:link w:val="Otsikko3"/>
    <w:uiPriority w:val="9"/>
    <w:rsid w:val="13C749F8"/>
    <w:rPr>
      <w:rFonts w:ascii="Univers Condensed Light"/>
      <w:b w:val="0"/>
      <w:bCs w:val="0"/>
      <w:i w:val="0"/>
      <w:iCs w:val="0"/>
      <w:color w:val="auto"/>
      <w:sz w:val="32"/>
      <w:szCs w:val="32"/>
      <w:u w:val="none"/>
    </w:rPr>
  </w:style>
  <w:style w:type="character" w:customStyle="1" w:styleId="Otsikko4Char">
    <w:name w:val="Otsikko 4 Char"/>
    <w:basedOn w:val="Kappaleenoletusfontti"/>
    <w:link w:val="Otsikko4"/>
    <w:uiPriority w:val="9"/>
    <w:rsid w:val="13C749F8"/>
    <w:rPr>
      <w:rFonts w:ascii="Univers Condensed Light"/>
      <w:b w:val="0"/>
      <w:bCs w:val="0"/>
      <w:i w:val="0"/>
      <w:iCs w:val="0"/>
      <w:color w:val="auto"/>
      <w:sz w:val="30"/>
      <w:szCs w:val="30"/>
      <w:u w:val="none"/>
    </w:rPr>
  </w:style>
  <w:style w:type="character" w:customStyle="1" w:styleId="Otsikko5Char">
    <w:name w:val="Otsikko 5 Char"/>
    <w:basedOn w:val="Kappaleenoletusfontti"/>
    <w:link w:val="Otsikko5"/>
    <w:uiPriority w:val="9"/>
    <w:rsid w:val="13C749F8"/>
    <w:rPr>
      <w:rFonts w:ascii="Univers Condensed Light"/>
      <w:b w:val="0"/>
      <w:bCs w:val="0"/>
      <w:i w:val="0"/>
      <w:iCs w:val="0"/>
      <w:color w:val="auto"/>
      <w:sz w:val="29"/>
      <w:szCs w:val="29"/>
      <w:u w:val="none"/>
    </w:rPr>
  </w:style>
  <w:style w:type="character" w:customStyle="1" w:styleId="Otsikko6Char">
    <w:name w:val="Otsikko 6 Char"/>
    <w:basedOn w:val="Kappaleenoletusfontti"/>
    <w:link w:val="Otsikko6"/>
    <w:uiPriority w:val="9"/>
    <w:rsid w:val="13C749F8"/>
    <w:rPr>
      <w:rFonts w:ascii="Univers Condensed Light"/>
      <w:b w:val="0"/>
      <w:bCs w:val="0"/>
      <w:i w:val="0"/>
      <w:iCs w:val="0"/>
      <w:color w:val="auto"/>
      <w:sz w:val="28"/>
      <w:szCs w:val="28"/>
      <w:u w:val="none"/>
    </w:rPr>
  </w:style>
  <w:style w:type="character" w:customStyle="1" w:styleId="Otsikko7Char">
    <w:name w:val="Otsikko 7 Char"/>
    <w:basedOn w:val="Kappaleenoletusfontti"/>
    <w:link w:val="Otsikko7"/>
    <w:uiPriority w:val="9"/>
    <w:rsid w:val="13C749F8"/>
    <w:rPr>
      <w:rFonts w:ascii="Univers Condensed Light"/>
      <w:b w:val="0"/>
      <w:bCs w:val="0"/>
      <w:i w:val="0"/>
      <w:iCs w:val="0"/>
      <w:color w:val="auto"/>
      <w:sz w:val="27"/>
      <w:szCs w:val="27"/>
      <w:u w:val="none"/>
    </w:rPr>
  </w:style>
  <w:style w:type="character" w:customStyle="1" w:styleId="Otsikko8Char">
    <w:name w:val="Otsikko 8 Char"/>
    <w:basedOn w:val="Kappaleenoletusfontti"/>
    <w:link w:val="Otsikko8"/>
    <w:uiPriority w:val="9"/>
    <w:rsid w:val="13C749F8"/>
    <w:rPr>
      <w:rFonts w:ascii="Univers Condensed Light"/>
      <w:b w:val="0"/>
      <w:bCs w:val="0"/>
      <w:i w:val="0"/>
      <w:iCs w:val="0"/>
      <w:color w:val="auto"/>
      <w:sz w:val="25"/>
      <w:szCs w:val="25"/>
      <w:u w:val="none"/>
    </w:rPr>
  </w:style>
  <w:style w:type="character" w:customStyle="1" w:styleId="Otsikko9Char">
    <w:name w:val="Otsikko 9 Char"/>
    <w:basedOn w:val="Kappaleenoletusfontti"/>
    <w:link w:val="Otsikko9"/>
    <w:uiPriority w:val="9"/>
    <w:rsid w:val="13C749F8"/>
    <w:rPr>
      <w:rFonts w:ascii="Univers Condensed Light"/>
      <w:b w:val="0"/>
      <w:bCs w:val="0"/>
      <w:i w:val="0"/>
      <w:iCs w:val="0"/>
      <w:color w:val="auto"/>
      <w:sz w:val="24"/>
      <w:szCs w:val="24"/>
      <w:u w:val="none"/>
    </w:rPr>
  </w:style>
  <w:style w:type="character" w:customStyle="1" w:styleId="OtsikkoChar">
    <w:name w:val="Otsikko Char"/>
    <w:basedOn w:val="Kappaleenoletusfontti"/>
    <w:link w:val="Otsikko"/>
    <w:uiPriority w:val="10"/>
    <w:rsid w:val="13C749F8"/>
    <w:rPr>
      <w:rFonts w:ascii="Univers Condensed Light"/>
      <w:b w:val="0"/>
      <w:bCs w:val="0"/>
      <w:i w:val="0"/>
      <w:iCs w:val="0"/>
      <w:color w:val="EA6B14"/>
      <w:sz w:val="76"/>
      <w:szCs w:val="76"/>
      <w:u w:val="none"/>
    </w:rPr>
  </w:style>
  <w:style w:type="character" w:customStyle="1" w:styleId="AlaotsikkoChar">
    <w:name w:val="Alaotsikko Char"/>
    <w:basedOn w:val="Kappaleenoletusfontti"/>
    <w:link w:val="Alaotsikko"/>
    <w:uiPriority w:val="11"/>
    <w:rsid w:val="13C749F8"/>
    <w:rPr>
      <w:rFonts w:ascii="Univers Condensed Light"/>
      <w:b w:val="0"/>
      <w:bCs w:val="0"/>
      <w:i w:val="0"/>
      <w:iCs w:val="0"/>
      <w:color w:val="auto"/>
      <w:sz w:val="46"/>
      <w:szCs w:val="46"/>
      <w:u w:val="none"/>
    </w:rPr>
  </w:style>
  <w:style w:type="table" w:styleId="TaulukkoRuudukko">
    <w:name w:val="Table Grid"/>
    <w:basedOn w:val="Normaalitaulukko"/>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Luettelotaulukko3-korostus3">
    <w:name w:val="List Table 3 Accent 3"/>
    <w:basedOn w:val="Normaalitaulukko"/>
    <w:uiPriority w:val="48"/>
    <w:pPr>
      <w:spacing w:after="0"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paragraph" w:styleId="Sisluet1">
    <w:name w:val="toc 1"/>
    <w:basedOn w:val="Normaali"/>
    <w:next w:val="Normaali"/>
    <w:autoRedefine/>
    <w:uiPriority w:val="39"/>
    <w:unhideWhenUsed/>
    <w:pPr>
      <w:spacing w:after="100"/>
    </w:pPr>
  </w:style>
  <w:style w:type="paragraph" w:styleId="Sisluet2">
    <w:name w:val="toc 2"/>
    <w:basedOn w:val="Normaali"/>
    <w:next w:val="Normaali"/>
    <w:autoRedefine/>
    <w:uiPriority w:val="39"/>
    <w:unhideWhenUsed/>
    <w:pPr>
      <w:spacing w:after="100"/>
      <w:ind w:left="220"/>
    </w:pPr>
  </w:style>
  <w:style w:type="table" w:styleId="Vaaleataulukkoruudukko">
    <w:name w:val="Grid Table Light"/>
    <w:basedOn w:val="Normaalitaulukko"/>
    <w:uiPriority w:val="4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Kommentinviite">
    <w:name w:val="annotation reference"/>
    <w:basedOn w:val="Kappaleenoletusfontti"/>
    <w:uiPriority w:val="99"/>
    <w:semiHidden/>
    <w:unhideWhenUsed/>
    <w:rsid w:val="008B0C8F"/>
    <w:rPr>
      <w:sz w:val="16"/>
      <w:szCs w:val="16"/>
    </w:rPr>
  </w:style>
  <w:style w:type="paragraph" w:styleId="Kommentinteksti">
    <w:name w:val="annotation text"/>
    <w:basedOn w:val="Normaali"/>
    <w:link w:val="KommentintekstiChar"/>
    <w:uiPriority w:val="99"/>
    <w:semiHidden/>
    <w:unhideWhenUsed/>
    <w:rsid w:val="008B0C8F"/>
    <w:pPr>
      <w:spacing w:line="240" w:lineRule="auto"/>
    </w:pPr>
    <w:rPr>
      <w:sz w:val="20"/>
      <w:szCs w:val="20"/>
    </w:rPr>
  </w:style>
  <w:style w:type="character" w:customStyle="1" w:styleId="KommentintekstiChar">
    <w:name w:val="Kommentin teksti Char"/>
    <w:basedOn w:val="Kappaleenoletusfontti"/>
    <w:link w:val="Kommentinteksti"/>
    <w:uiPriority w:val="99"/>
    <w:semiHidden/>
    <w:rsid w:val="008B0C8F"/>
    <w:rPr>
      <w:sz w:val="20"/>
      <w:szCs w:val="20"/>
    </w:rPr>
  </w:style>
  <w:style w:type="paragraph" w:styleId="Kommentinotsikko">
    <w:name w:val="annotation subject"/>
    <w:basedOn w:val="Kommentinteksti"/>
    <w:next w:val="Kommentinteksti"/>
    <w:link w:val="KommentinotsikkoChar"/>
    <w:uiPriority w:val="99"/>
    <w:semiHidden/>
    <w:unhideWhenUsed/>
    <w:rsid w:val="008B0C8F"/>
    <w:rPr>
      <w:b/>
      <w:bCs/>
    </w:rPr>
  </w:style>
  <w:style w:type="character" w:customStyle="1" w:styleId="KommentinotsikkoChar">
    <w:name w:val="Kommentin otsikko Char"/>
    <w:basedOn w:val="KommentintekstiChar"/>
    <w:link w:val="Kommentinotsikko"/>
    <w:uiPriority w:val="99"/>
    <w:semiHidden/>
    <w:rsid w:val="008B0C8F"/>
    <w:rPr>
      <w:b/>
      <w:bCs/>
      <w:sz w:val="20"/>
      <w:szCs w:val="20"/>
    </w:rPr>
  </w:style>
  <w:style w:type="paragraph" w:styleId="Seliteteksti">
    <w:name w:val="Balloon Text"/>
    <w:basedOn w:val="Normaali"/>
    <w:link w:val="SelitetekstiChar"/>
    <w:uiPriority w:val="99"/>
    <w:semiHidden/>
    <w:unhideWhenUsed/>
    <w:rsid w:val="00312F3B"/>
    <w:pPr>
      <w:spacing w:after="0" w:line="240" w:lineRule="auto"/>
    </w:pPr>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312F3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Asiakirja" ma:contentTypeID="0x010100C4C8551F6F28CD4BB2DF9BD54BD87FC2" ma:contentTypeVersion="5" ma:contentTypeDescription="Luo uusi asiakirja." ma:contentTypeScope="" ma:versionID="425ad470f33b843e476c15ef60c27670">
  <xsd:schema xmlns:xsd="http://www.w3.org/2001/XMLSchema" xmlns:xs="http://www.w3.org/2001/XMLSchema" xmlns:p="http://schemas.microsoft.com/office/2006/metadata/properties" xmlns:ns2="a884bbd3-98a4-4a20-b766-01f26de2a0e0" xmlns:ns3="e287c85a-e868-4a7e-b813-239242d24850" targetNamespace="http://schemas.microsoft.com/office/2006/metadata/properties" ma:root="true" ma:fieldsID="9f47be896fb3e6963263a9f4c321832d" ns2:_="" ns3:_="">
    <xsd:import namespace="a884bbd3-98a4-4a20-b766-01f26de2a0e0"/>
    <xsd:import namespace="e287c85a-e868-4a7e-b813-239242d24850"/>
    <xsd:element name="properties">
      <xsd:complexType>
        <xsd:sequence>
          <xsd:element name="documentManagement">
            <xsd:complexType>
              <xsd:all>
                <xsd:element ref="ns2:MediaServiceMetadata" minOccurs="0"/>
                <xsd:element ref="ns2:MediaServiceFastMetadata" minOccurs="0"/>
                <xsd:element ref="ns2:Info"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84bbd3-98a4-4a20-b766-01f26de2a0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Info" ma:index="10" nillable="true" ma:displayName="Info" ma:description="Tiedoston lisäinfo" ma:format="Dropdown" ma:internalName="Info">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287c85a-e868-4a7e-b813-239242d24850" elementFormDefault="qualified">
    <xsd:import namespace="http://schemas.microsoft.com/office/2006/documentManagement/types"/>
    <xsd:import namespace="http://schemas.microsoft.com/office/infopath/2007/PartnerControls"/>
    <xsd:element name="SharedWithUsers" ma:index="11"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Info xmlns="a884bbd3-98a4-4a20-b766-01f26de2a0e0" xsi:nil="true"/>
    <SharedWithUsers xmlns="e287c85a-e868-4a7e-b813-239242d24850">
      <UserInfo>
        <DisplayName>Saastamoinen Terttu</DisplayName>
        <AccountId>35</AccountId>
        <AccountType/>
      </UserInfo>
      <UserInfo>
        <DisplayName>Piipponen Katja</DisplayName>
        <AccountId>36</AccountId>
        <AccountType/>
      </UserInfo>
      <UserInfo>
        <DisplayName>Koivisto Tiina</DisplayName>
        <AccountId>37</AccountId>
        <AccountType/>
      </UserInfo>
      <UserInfo>
        <DisplayName>Väyrynen Jukka</DisplayName>
        <AccountId>38</AccountId>
        <AccountType/>
      </UserInfo>
      <UserInfo>
        <DisplayName>Perhovaara Jaakko</DisplayName>
        <AccountId>14</AccountId>
        <AccountType/>
      </UserInfo>
      <UserInfo>
        <DisplayName>Eskelinen Teija</DisplayName>
        <AccountId>40</AccountId>
        <AccountType/>
      </UserInfo>
      <UserInfo>
        <DisplayName>Huotari Sanna</DisplayName>
        <AccountId>41</AccountId>
        <AccountType/>
      </UserInfo>
    </SharedWithUsers>
  </documentManagement>
</p:properties>
</file>

<file path=customXml/itemProps1.xml><?xml version="1.0" encoding="utf-8"?>
<ds:datastoreItem xmlns:ds="http://schemas.openxmlformats.org/officeDocument/2006/customXml" ds:itemID="{54B01E6E-F03C-4D2E-9C94-C8D1A841E8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84bbd3-98a4-4a20-b766-01f26de2a0e0"/>
    <ds:schemaRef ds:uri="e287c85a-e868-4a7e-b813-239242d248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88D2422-6CAE-4EAF-B810-501932619BEF}">
  <ds:schemaRefs>
    <ds:schemaRef ds:uri="http://schemas.microsoft.com/sharepoint/v3/contenttype/forms"/>
  </ds:schemaRefs>
</ds:datastoreItem>
</file>

<file path=customXml/itemProps3.xml><?xml version="1.0" encoding="utf-8"?>
<ds:datastoreItem xmlns:ds="http://schemas.openxmlformats.org/officeDocument/2006/customXml" ds:itemID="{F89F459E-66CB-4B97-A6C0-10D91D1E7BA7}">
  <ds:schemaRefs>
    <ds:schemaRef ds:uri="http://schemas.openxmlformats.org/officeDocument/2006/bibliography"/>
  </ds:schemaRefs>
</ds:datastoreItem>
</file>

<file path=customXml/itemProps4.xml><?xml version="1.0" encoding="utf-8"?>
<ds:datastoreItem xmlns:ds="http://schemas.openxmlformats.org/officeDocument/2006/customXml" ds:itemID="{861D84C6-3552-45CE-8749-EFD675C5D3BA}">
  <ds:schemaRefs>
    <ds:schemaRef ds:uri="http://schemas.microsoft.com/office/2006/metadata/properties"/>
    <ds:schemaRef ds:uri="http://schemas.microsoft.com/office/infopath/2007/PartnerControls"/>
    <ds:schemaRef ds:uri="a884bbd3-98a4-4a20-b766-01f26de2a0e0"/>
    <ds:schemaRef ds:uri="e287c85a-e868-4a7e-b813-239242d24850"/>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2663</Words>
  <Characters>21573</Characters>
  <Application>Microsoft Office Word</Application>
  <DocSecurity>4</DocSecurity>
  <Lines>179</Lines>
  <Paragraphs>48</Paragraphs>
  <ScaleCrop>false</ScaleCrop>
  <HeadingPairs>
    <vt:vector size="2" baseType="variant">
      <vt:variant>
        <vt:lpstr>Otsikko</vt:lpstr>
      </vt:variant>
      <vt:variant>
        <vt:i4>1</vt:i4>
      </vt:variant>
    </vt:vector>
  </HeadingPairs>
  <TitlesOfParts>
    <vt:vector size="1" baseType="lpstr">
      <vt:lpstr/>
    </vt:vector>
  </TitlesOfParts>
  <Company>Kainuun sote</Company>
  <LinksUpToDate>false</LinksUpToDate>
  <CharactersWithSpaces>24188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Vesterinen Soili</dc:creator>
  <cp:keywords/>
  <dc:description/>
  <cp:lastModifiedBy>Vesterinen Soili</cp:lastModifiedBy>
  <cp:revision>2</cp:revision>
  <cp:lastPrinted>2023-05-09T10:48:00Z</cp:lastPrinted>
  <dcterms:created xsi:type="dcterms:W3CDTF">2023-05-10T05:39:00Z</dcterms:created>
  <dcterms:modified xsi:type="dcterms:W3CDTF">2023-05-10T05:39:00Z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0x010100C4C8551F6F28CD4BB2DF9BD54BD87FC2</vt:lpwstr>
  </property>
</Properties>
</file>